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84D0" w14:textId="28202364" w:rsidR="00922523" w:rsidRDefault="00A722F7" w:rsidP="670754B2">
      <w:pPr>
        <w:spacing w:after="0" w:line="240" w:lineRule="auto"/>
        <w:ind w:left="2541" w:firstLine="720"/>
        <w:jc w:val="center"/>
        <w:rPr>
          <w:rFonts w:ascii="Arial" w:hAnsi="Arial" w:cs="Arial"/>
          <w:b/>
          <w:bCs/>
          <w:color w:val="7030A0"/>
          <w:sz w:val="28"/>
          <w:szCs w:val="28"/>
        </w:rPr>
      </w:pPr>
      <w:r w:rsidRPr="0022223E">
        <w:rPr>
          <w:rFonts w:ascii="Arial" w:hAnsi="Arial" w:cs="Arial"/>
          <w:b/>
          <w:noProof/>
          <w:color w:val="7030A0"/>
          <w:sz w:val="28"/>
          <w:szCs w:val="28"/>
        </w:rPr>
        <w:drawing>
          <wp:anchor distT="0" distB="0" distL="114300" distR="114300" simplePos="0" relativeHeight="251658240" behindDoc="1" locked="0" layoutInCell="1" allowOverlap="1" wp14:anchorId="735709D9" wp14:editId="6D21CCF4">
            <wp:simplePos x="2083242" y="914400"/>
            <wp:positionH relativeFrom="margin">
              <wp:align>left</wp:align>
            </wp:positionH>
            <wp:positionV relativeFrom="margin">
              <wp:align>top</wp:align>
            </wp:positionV>
            <wp:extent cx="1912581" cy="4573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581" cy="457303"/>
                    </a:xfrm>
                    <a:prstGeom prst="rect">
                      <a:avLst/>
                    </a:prstGeom>
                  </pic:spPr>
                </pic:pic>
              </a:graphicData>
            </a:graphic>
          </wp:anchor>
        </w:drawing>
      </w:r>
      <w:r w:rsidR="00922523" w:rsidRPr="670754B2">
        <w:rPr>
          <w:rFonts w:ascii="Arial" w:hAnsi="Arial" w:cs="Arial"/>
          <w:b/>
          <w:bCs/>
          <w:color w:val="7030A0"/>
          <w:sz w:val="28"/>
          <w:szCs w:val="28"/>
        </w:rPr>
        <w:t>Chemical and Biochemical Engineering</w:t>
      </w:r>
    </w:p>
    <w:p w14:paraId="6F96C69E" w14:textId="6A58CCAB" w:rsidR="00EA6064" w:rsidRDefault="001D3C68" w:rsidP="007823E5">
      <w:pPr>
        <w:spacing w:after="0" w:line="240" w:lineRule="auto"/>
        <w:ind w:left="3261"/>
        <w:jc w:val="center"/>
        <w:rPr>
          <w:rFonts w:ascii="Arial" w:hAnsi="Arial" w:cs="Arial"/>
          <w:b/>
          <w:sz w:val="24"/>
          <w:szCs w:val="24"/>
        </w:rPr>
      </w:pPr>
      <w:r w:rsidRPr="00B435BC">
        <w:rPr>
          <w:rFonts w:ascii="Arial" w:hAnsi="Arial" w:cs="Arial"/>
          <w:b/>
          <w:sz w:val="24"/>
          <w:szCs w:val="24"/>
        </w:rPr>
        <w:t>Final Assessment Report</w:t>
      </w:r>
      <w:r w:rsidR="00742C04" w:rsidRPr="00B435BC">
        <w:rPr>
          <w:rFonts w:ascii="Arial" w:hAnsi="Arial" w:cs="Arial"/>
          <w:b/>
          <w:sz w:val="24"/>
          <w:szCs w:val="24"/>
        </w:rPr>
        <w:t xml:space="preserve"> &amp; Implementation Plan</w:t>
      </w:r>
    </w:p>
    <w:p w14:paraId="064E9B88" w14:textId="56A14BDC" w:rsidR="00B435BC" w:rsidRPr="00E60281" w:rsidRDefault="00427930" w:rsidP="007823E5">
      <w:pPr>
        <w:spacing w:after="0" w:line="240" w:lineRule="auto"/>
        <w:ind w:left="3261"/>
        <w:jc w:val="center"/>
        <w:rPr>
          <w:rFonts w:ascii="Arial" w:hAnsi="Arial" w:cs="Arial"/>
          <w:b/>
          <w:sz w:val="24"/>
          <w:szCs w:val="24"/>
        </w:rPr>
      </w:pPr>
      <w:r>
        <w:rPr>
          <w:rFonts w:ascii="Arial" w:hAnsi="Arial" w:cs="Arial"/>
          <w:b/>
          <w:sz w:val="24"/>
          <w:szCs w:val="24"/>
        </w:rPr>
        <w:t>June</w:t>
      </w:r>
      <w:r w:rsidR="00B435BC" w:rsidRPr="00E60281">
        <w:rPr>
          <w:rFonts w:ascii="Arial" w:hAnsi="Arial" w:cs="Arial"/>
          <w:b/>
          <w:sz w:val="24"/>
          <w:szCs w:val="24"/>
        </w:rPr>
        <w:t xml:space="preserve"> 202</w:t>
      </w:r>
      <w:r>
        <w:rPr>
          <w:rFonts w:ascii="Arial" w:hAnsi="Arial" w:cs="Arial"/>
          <w:b/>
          <w:sz w:val="24"/>
          <w:szCs w:val="24"/>
        </w:rPr>
        <w:t>3</w:t>
      </w:r>
    </w:p>
    <w:p w14:paraId="6A324864" w14:textId="77777777" w:rsidR="00E60281" w:rsidRPr="00FE49CE" w:rsidRDefault="00E60281" w:rsidP="007823E5">
      <w:pPr>
        <w:spacing w:after="0" w:line="240" w:lineRule="auto"/>
        <w:ind w:left="3261"/>
        <w:jc w:val="center"/>
        <w:rPr>
          <w:rFonts w:ascii="Arial" w:hAnsi="Arial" w:cs="Arial"/>
          <w:b/>
          <w:color w:val="FF0000"/>
          <w:sz w:val="24"/>
          <w:szCs w:val="24"/>
        </w:rPr>
      </w:pPr>
    </w:p>
    <w:tbl>
      <w:tblPr>
        <w:tblStyle w:val="TableGrid"/>
        <w:tblW w:w="0" w:type="auto"/>
        <w:tblLook w:val="04A0" w:firstRow="1" w:lastRow="0" w:firstColumn="1" w:lastColumn="0" w:noHBand="0" w:noVBand="1"/>
      </w:tblPr>
      <w:tblGrid>
        <w:gridCol w:w="2536"/>
        <w:gridCol w:w="3807"/>
        <w:gridCol w:w="851"/>
        <w:gridCol w:w="2136"/>
      </w:tblGrid>
      <w:tr w:rsidR="004B6AB3" w:rsidRPr="004B6AB3" w14:paraId="1754168A" w14:textId="77777777" w:rsidTr="11AFB293">
        <w:trPr>
          <w:trHeight w:val="622"/>
        </w:trPr>
        <w:tc>
          <w:tcPr>
            <w:tcW w:w="2537" w:type="dxa"/>
            <w:tcBorders>
              <w:left w:val="single" w:sz="12" w:space="0" w:color="auto"/>
            </w:tcBorders>
            <w:shd w:val="clear" w:color="auto" w:fill="4F2683"/>
            <w:vAlign w:val="center"/>
          </w:tcPr>
          <w:p w14:paraId="7E12C0A3" w14:textId="77777777" w:rsidR="003361AE" w:rsidRPr="004B6AB3" w:rsidRDefault="003361AE"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Faculty</w:t>
            </w:r>
            <w:r w:rsidR="00E950C2" w:rsidRPr="004B6AB3">
              <w:rPr>
                <w:rFonts w:ascii="Arial" w:hAnsi="Arial" w:cs="Arial"/>
                <w:b/>
                <w:color w:val="FFFFFF" w:themeColor="background1"/>
                <w:sz w:val="24"/>
                <w:szCs w:val="24"/>
              </w:rPr>
              <w:t xml:space="preserve"> / Affiliated University College</w:t>
            </w:r>
          </w:p>
        </w:tc>
        <w:tc>
          <w:tcPr>
            <w:tcW w:w="6795" w:type="dxa"/>
            <w:gridSpan w:val="3"/>
            <w:tcBorders>
              <w:top w:val="single" w:sz="12" w:space="0" w:color="auto"/>
              <w:right w:val="single" w:sz="12" w:space="0" w:color="auto"/>
            </w:tcBorders>
            <w:vAlign w:val="center"/>
          </w:tcPr>
          <w:p w14:paraId="30751930" w14:textId="6B9180EB" w:rsidR="003361AE" w:rsidRPr="004B6AB3" w:rsidRDefault="003F29AA" w:rsidP="00E44221">
            <w:pPr>
              <w:rPr>
                <w:rFonts w:ascii="Arial" w:hAnsi="Arial" w:cs="Arial"/>
                <w:sz w:val="24"/>
                <w:szCs w:val="24"/>
              </w:rPr>
            </w:pPr>
            <w:r w:rsidRPr="004B6AB3">
              <w:rPr>
                <w:rFonts w:ascii="Arial" w:hAnsi="Arial" w:cs="Arial"/>
                <w:sz w:val="24"/>
                <w:szCs w:val="24"/>
              </w:rPr>
              <w:t>Engineering</w:t>
            </w:r>
          </w:p>
        </w:tc>
      </w:tr>
      <w:tr w:rsidR="004B6AB3" w:rsidRPr="004B6AB3" w14:paraId="45CD9AA1" w14:textId="77777777" w:rsidTr="11AFB293">
        <w:trPr>
          <w:trHeight w:val="458"/>
        </w:trPr>
        <w:tc>
          <w:tcPr>
            <w:tcW w:w="2537" w:type="dxa"/>
            <w:tcBorders>
              <w:left w:val="single" w:sz="12" w:space="0" w:color="auto"/>
            </w:tcBorders>
            <w:shd w:val="clear" w:color="auto" w:fill="4F2683"/>
            <w:vAlign w:val="center"/>
          </w:tcPr>
          <w:p w14:paraId="0FF16648" w14:textId="77777777" w:rsidR="00533EBB" w:rsidRPr="004B6AB3" w:rsidRDefault="005C41E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Degrees Offered</w:t>
            </w:r>
          </w:p>
        </w:tc>
        <w:tc>
          <w:tcPr>
            <w:tcW w:w="6795" w:type="dxa"/>
            <w:gridSpan w:val="3"/>
            <w:tcBorders>
              <w:top w:val="single" w:sz="4" w:space="0" w:color="auto"/>
              <w:right w:val="single" w:sz="12" w:space="0" w:color="auto"/>
            </w:tcBorders>
            <w:vAlign w:val="center"/>
          </w:tcPr>
          <w:p w14:paraId="3AED89D6" w14:textId="1E13EE0A" w:rsidR="007335D3" w:rsidRPr="004B6AB3" w:rsidRDefault="003F29AA" w:rsidP="009023C3">
            <w:pPr>
              <w:rPr>
                <w:rFonts w:ascii="Arial" w:hAnsi="Arial" w:cs="Arial"/>
                <w:sz w:val="24"/>
                <w:szCs w:val="24"/>
              </w:rPr>
            </w:pPr>
            <w:r w:rsidRPr="004B6AB3">
              <w:rPr>
                <w:rFonts w:ascii="Arial" w:hAnsi="Arial" w:cs="Arial"/>
                <w:sz w:val="24"/>
                <w:szCs w:val="24"/>
              </w:rPr>
              <w:t>M</w:t>
            </w:r>
            <w:r w:rsidR="00832460" w:rsidRPr="004B6AB3">
              <w:rPr>
                <w:rFonts w:ascii="Arial" w:hAnsi="Arial" w:cs="Arial"/>
                <w:sz w:val="24"/>
                <w:szCs w:val="24"/>
              </w:rPr>
              <w:t>E</w:t>
            </w:r>
            <w:r w:rsidRPr="004B6AB3">
              <w:rPr>
                <w:rFonts w:ascii="Arial" w:hAnsi="Arial" w:cs="Arial"/>
                <w:sz w:val="24"/>
                <w:szCs w:val="24"/>
              </w:rPr>
              <w:t>ng</w:t>
            </w:r>
            <w:r w:rsidR="004B6AB3" w:rsidRPr="004B6AB3">
              <w:rPr>
                <w:rFonts w:ascii="Arial" w:hAnsi="Arial" w:cs="Arial"/>
                <w:sz w:val="24"/>
                <w:szCs w:val="24"/>
              </w:rPr>
              <w:t xml:space="preserve">, </w:t>
            </w:r>
            <w:r w:rsidRPr="004B6AB3">
              <w:rPr>
                <w:rFonts w:ascii="Arial" w:hAnsi="Arial" w:cs="Arial"/>
                <w:sz w:val="24"/>
                <w:szCs w:val="24"/>
              </w:rPr>
              <w:t>MESc and PhD</w:t>
            </w:r>
          </w:p>
        </w:tc>
      </w:tr>
      <w:tr w:rsidR="004B6AB3" w:rsidRPr="004B6AB3" w14:paraId="259D4B1A" w14:textId="77777777" w:rsidTr="11AFB293">
        <w:trPr>
          <w:trHeight w:val="398"/>
        </w:trPr>
        <w:tc>
          <w:tcPr>
            <w:tcW w:w="2537" w:type="dxa"/>
            <w:tcBorders>
              <w:left w:val="single" w:sz="12" w:space="0" w:color="auto"/>
            </w:tcBorders>
            <w:shd w:val="clear" w:color="auto" w:fill="4F2683"/>
            <w:vAlign w:val="center"/>
          </w:tcPr>
          <w:p w14:paraId="7BB1DBB1" w14:textId="77777777" w:rsidR="00EA6064" w:rsidRPr="004B6AB3" w:rsidRDefault="00EA6064"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 xml:space="preserve">Date of Last Review </w:t>
            </w:r>
          </w:p>
        </w:tc>
        <w:tc>
          <w:tcPr>
            <w:tcW w:w="6795" w:type="dxa"/>
            <w:gridSpan w:val="3"/>
            <w:tcBorders>
              <w:right w:val="single" w:sz="12" w:space="0" w:color="auto"/>
            </w:tcBorders>
            <w:vAlign w:val="center"/>
          </w:tcPr>
          <w:p w14:paraId="714600E5" w14:textId="4D7A48B0" w:rsidR="00EA6064" w:rsidRPr="004B6AB3" w:rsidRDefault="0047551D" w:rsidP="36465D27">
            <w:pPr>
              <w:rPr>
                <w:rFonts w:ascii="Arial" w:hAnsi="Arial" w:cs="Arial"/>
                <w:sz w:val="24"/>
                <w:szCs w:val="24"/>
              </w:rPr>
            </w:pPr>
            <w:r w:rsidRPr="004B6AB3">
              <w:rPr>
                <w:rFonts w:ascii="Arial" w:hAnsi="Arial" w:cs="Arial"/>
                <w:sz w:val="24"/>
                <w:szCs w:val="24"/>
              </w:rPr>
              <w:t>201</w:t>
            </w:r>
            <w:r w:rsidR="003A432F" w:rsidRPr="004B6AB3">
              <w:rPr>
                <w:rFonts w:ascii="Arial" w:hAnsi="Arial" w:cs="Arial"/>
                <w:sz w:val="24"/>
                <w:szCs w:val="24"/>
              </w:rPr>
              <w:t>3</w:t>
            </w:r>
            <w:r w:rsidRPr="004B6AB3">
              <w:rPr>
                <w:rFonts w:ascii="Arial" w:hAnsi="Arial" w:cs="Arial"/>
                <w:sz w:val="24"/>
                <w:szCs w:val="24"/>
              </w:rPr>
              <w:t>-201</w:t>
            </w:r>
            <w:r w:rsidR="003A432F" w:rsidRPr="004B6AB3">
              <w:rPr>
                <w:rFonts w:ascii="Arial" w:hAnsi="Arial" w:cs="Arial"/>
                <w:sz w:val="24"/>
                <w:szCs w:val="24"/>
              </w:rPr>
              <w:t>4</w:t>
            </w:r>
          </w:p>
        </w:tc>
      </w:tr>
      <w:tr w:rsidR="004B6AB3" w:rsidRPr="004B6AB3" w14:paraId="59271F0A" w14:textId="77777777" w:rsidTr="11AFB293">
        <w:trPr>
          <w:trHeight w:val="1297"/>
        </w:trPr>
        <w:tc>
          <w:tcPr>
            <w:tcW w:w="2537" w:type="dxa"/>
            <w:tcBorders>
              <w:left w:val="single" w:sz="12" w:space="0" w:color="auto"/>
            </w:tcBorders>
            <w:shd w:val="clear" w:color="auto" w:fill="4F2683"/>
            <w:vAlign w:val="center"/>
          </w:tcPr>
          <w:p w14:paraId="1E56EC4E" w14:textId="77777777" w:rsidR="002D45F5" w:rsidRPr="004B6AB3" w:rsidRDefault="002D45F5"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Approved Fields</w:t>
            </w:r>
          </w:p>
        </w:tc>
        <w:tc>
          <w:tcPr>
            <w:tcW w:w="4659" w:type="dxa"/>
            <w:gridSpan w:val="2"/>
            <w:tcBorders>
              <w:right w:val="single" w:sz="12" w:space="0" w:color="auto"/>
            </w:tcBorders>
            <w:vAlign w:val="center"/>
          </w:tcPr>
          <w:p w14:paraId="393353B3" w14:textId="77777777" w:rsidR="002D45F5" w:rsidRPr="004B6AB3" w:rsidRDefault="002D45F5" w:rsidP="002D45F5">
            <w:pPr>
              <w:pStyle w:val="Default"/>
              <w:rPr>
                <w:color w:val="auto"/>
              </w:rPr>
            </w:pPr>
            <w:r w:rsidRPr="004B6AB3">
              <w:rPr>
                <w:color w:val="auto"/>
              </w:rPr>
              <w:t>Biomaterials &amp; Biochemical Engineering</w:t>
            </w:r>
          </w:p>
          <w:p w14:paraId="011ED212" w14:textId="77777777" w:rsidR="002D45F5" w:rsidRPr="004B6AB3" w:rsidRDefault="002D45F5" w:rsidP="002D45F5">
            <w:pPr>
              <w:pStyle w:val="Default"/>
              <w:rPr>
                <w:color w:val="auto"/>
              </w:rPr>
            </w:pPr>
            <w:r w:rsidRPr="004B6AB3">
              <w:rPr>
                <w:color w:val="auto"/>
              </w:rPr>
              <w:t>Environmental &amp; Green Engineering</w:t>
            </w:r>
          </w:p>
          <w:p w14:paraId="166DC06D" w14:textId="77777777" w:rsidR="002D45F5" w:rsidRPr="004B6AB3" w:rsidRDefault="002D45F5" w:rsidP="002D45F5">
            <w:pPr>
              <w:pStyle w:val="Default"/>
              <w:rPr>
                <w:color w:val="auto"/>
              </w:rPr>
            </w:pPr>
            <w:r w:rsidRPr="004B6AB3">
              <w:rPr>
                <w:color w:val="auto"/>
              </w:rPr>
              <w:t>Macromolecular &amp; Materials Engineering</w:t>
            </w:r>
          </w:p>
          <w:p w14:paraId="0B7BDECF" w14:textId="77777777" w:rsidR="002D45F5" w:rsidRPr="004B6AB3" w:rsidRDefault="002D45F5" w:rsidP="002D45F5">
            <w:pPr>
              <w:pStyle w:val="Default"/>
              <w:rPr>
                <w:color w:val="auto"/>
              </w:rPr>
            </w:pPr>
            <w:r w:rsidRPr="004B6AB3">
              <w:rPr>
                <w:color w:val="auto"/>
              </w:rPr>
              <w:t>Particle Technology and Fluidization</w:t>
            </w:r>
          </w:p>
          <w:p w14:paraId="2A1F5593" w14:textId="77777777" w:rsidR="002D45F5" w:rsidRPr="004B6AB3" w:rsidRDefault="002D45F5" w:rsidP="002D45F5">
            <w:pPr>
              <w:pStyle w:val="Default"/>
              <w:rPr>
                <w:color w:val="auto"/>
              </w:rPr>
            </w:pPr>
            <w:r w:rsidRPr="004B6AB3">
              <w:rPr>
                <w:color w:val="auto"/>
              </w:rPr>
              <w:t>Reaction &amp; Process Systems Engineering</w:t>
            </w:r>
          </w:p>
          <w:p w14:paraId="0F22A43C" w14:textId="77777777" w:rsidR="002D45F5" w:rsidRPr="004B6AB3" w:rsidRDefault="002D45F5" w:rsidP="002D45F5">
            <w:pPr>
              <w:pStyle w:val="Default"/>
              <w:rPr>
                <w:color w:val="auto"/>
              </w:rPr>
            </w:pPr>
            <w:r w:rsidRPr="004B6AB3">
              <w:rPr>
                <w:color w:val="auto"/>
              </w:rPr>
              <w:t>Water and Energy</w:t>
            </w:r>
          </w:p>
          <w:p w14:paraId="3F0359FE" w14:textId="77777777" w:rsidR="002D45F5" w:rsidRPr="004B6AB3" w:rsidRDefault="002D45F5" w:rsidP="002D45F5">
            <w:pPr>
              <w:pStyle w:val="Default"/>
              <w:rPr>
                <w:color w:val="auto"/>
              </w:rPr>
            </w:pPr>
            <w:r w:rsidRPr="004B6AB3">
              <w:rPr>
                <w:color w:val="auto"/>
              </w:rPr>
              <w:t>Food Processing</w:t>
            </w:r>
          </w:p>
          <w:p w14:paraId="63CB0C48" w14:textId="7EA02C57" w:rsidR="002D45F5" w:rsidRPr="004B6AB3" w:rsidRDefault="002D45F5" w:rsidP="002D45F5">
            <w:pPr>
              <w:pStyle w:val="Default"/>
              <w:rPr>
                <w:color w:val="auto"/>
              </w:rPr>
            </w:pPr>
            <w:r w:rsidRPr="004B6AB3">
              <w:rPr>
                <w:color w:val="auto"/>
              </w:rPr>
              <w:t>Process Control and Safety</w:t>
            </w:r>
          </w:p>
        </w:tc>
        <w:tc>
          <w:tcPr>
            <w:tcW w:w="2136" w:type="dxa"/>
            <w:tcBorders>
              <w:right w:val="single" w:sz="12" w:space="0" w:color="auto"/>
            </w:tcBorders>
            <w:vAlign w:val="center"/>
          </w:tcPr>
          <w:p w14:paraId="111DC577"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MEng, MESc, PhD</w:t>
            </w:r>
          </w:p>
          <w:p w14:paraId="3E2D289E"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MEng, MESc, PhD</w:t>
            </w:r>
          </w:p>
          <w:p w14:paraId="657C0CB0"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MESc, PhD</w:t>
            </w:r>
          </w:p>
          <w:p w14:paraId="62FFAD3A"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MEng, MESc, PhD</w:t>
            </w:r>
          </w:p>
          <w:p w14:paraId="05A57C7D"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MEng, MESc, PhD</w:t>
            </w:r>
          </w:p>
          <w:p w14:paraId="38A588E6"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MESc, PhD</w:t>
            </w:r>
          </w:p>
          <w:p w14:paraId="4181AFF4" w14:textId="77777777" w:rsidR="002D45F5" w:rsidRPr="004B6AB3" w:rsidRDefault="002D45F5" w:rsidP="002D45F5">
            <w:pPr>
              <w:spacing w:line="256" w:lineRule="auto"/>
              <w:rPr>
                <w:rFonts w:ascii="Calibri" w:eastAsia="Calibri" w:hAnsi="Calibri" w:cs="Arial"/>
              </w:rPr>
            </w:pPr>
            <w:r w:rsidRPr="004B6AB3">
              <w:rPr>
                <w:rFonts w:ascii="Calibri" w:eastAsia="Calibri" w:hAnsi="Calibri" w:cs="Arial"/>
              </w:rPr>
              <w:t>MEng</w:t>
            </w:r>
          </w:p>
          <w:p w14:paraId="72FFC4A0" w14:textId="2747F9A9" w:rsidR="002D45F5" w:rsidRPr="004B6AB3" w:rsidRDefault="002D45F5" w:rsidP="002D45F5">
            <w:pPr>
              <w:pStyle w:val="Default"/>
              <w:rPr>
                <w:color w:val="auto"/>
              </w:rPr>
            </w:pPr>
            <w:r w:rsidRPr="004B6AB3">
              <w:rPr>
                <w:rFonts w:ascii="Calibri" w:eastAsia="Calibri" w:hAnsi="Calibri"/>
                <w:color w:val="auto"/>
                <w:sz w:val="22"/>
                <w:szCs w:val="22"/>
              </w:rPr>
              <w:t>Meng</w:t>
            </w:r>
          </w:p>
        </w:tc>
      </w:tr>
      <w:tr w:rsidR="004B6AB3" w:rsidRPr="004B6AB3" w14:paraId="3C959E34" w14:textId="77777777" w:rsidTr="11AFB293">
        <w:trPr>
          <w:trHeight w:val="1273"/>
        </w:trPr>
        <w:tc>
          <w:tcPr>
            <w:tcW w:w="2537" w:type="dxa"/>
            <w:tcBorders>
              <w:left w:val="single" w:sz="12" w:space="0" w:color="auto"/>
            </w:tcBorders>
            <w:shd w:val="clear" w:color="auto" w:fill="4F2683"/>
            <w:vAlign w:val="center"/>
          </w:tcPr>
          <w:p w14:paraId="4CDEB8A5" w14:textId="4C1F4FB2" w:rsidR="00E44221" w:rsidRPr="004B6AB3" w:rsidRDefault="00E44221"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 xml:space="preserve">External </w:t>
            </w:r>
            <w:r w:rsidR="00984CB8" w:rsidRPr="004B6AB3">
              <w:rPr>
                <w:rFonts w:ascii="Arial" w:hAnsi="Arial" w:cs="Arial"/>
                <w:b/>
                <w:color w:val="FFFFFF" w:themeColor="background1"/>
                <w:sz w:val="24"/>
                <w:szCs w:val="24"/>
              </w:rPr>
              <w:t>Reviewers</w:t>
            </w:r>
          </w:p>
        </w:tc>
        <w:tc>
          <w:tcPr>
            <w:tcW w:w="3808" w:type="dxa"/>
            <w:tcBorders>
              <w:right w:val="single" w:sz="4" w:space="0" w:color="auto"/>
            </w:tcBorders>
            <w:vAlign w:val="center"/>
          </w:tcPr>
          <w:p w14:paraId="7617BF29" w14:textId="53672579" w:rsidR="00142870" w:rsidRPr="004B6AB3" w:rsidRDefault="00142870" w:rsidP="007823E5">
            <w:pPr>
              <w:rPr>
                <w:rFonts w:ascii="Arial" w:hAnsi="Arial" w:cs="Arial"/>
                <w:sz w:val="24"/>
                <w:szCs w:val="24"/>
              </w:rPr>
            </w:pPr>
            <w:r w:rsidRPr="004B6AB3">
              <w:rPr>
                <w:rFonts w:ascii="Arial" w:hAnsi="Arial" w:cs="Arial"/>
                <w:sz w:val="24"/>
                <w:szCs w:val="24"/>
              </w:rPr>
              <w:t>Dr. Nasser M Abukhdeir</w:t>
            </w:r>
            <w:r w:rsidR="0047551D" w:rsidRPr="004B6AB3">
              <w:rPr>
                <w:rFonts w:ascii="Arial" w:hAnsi="Arial" w:cs="Arial"/>
                <w:sz w:val="24"/>
                <w:szCs w:val="24"/>
              </w:rPr>
              <w:t xml:space="preserve">, </w:t>
            </w:r>
            <w:r w:rsidRPr="004B6AB3">
              <w:rPr>
                <w:rFonts w:ascii="Arial" w:hAnsi="Arial" w:cs="Arial"/>
                <w:sz w:val="24"/>
                <w:szCs w:val="24"/>
              </w:rPr>
              <w:t>Chemical Engineering</w:t>
            </w:r>
          </w:p>
          <w:p w14:paraId="175E6F01" w14:textId="07F8F442" w:rsidR="0047551D" w:rsidRPr="004B6AB3" w:rsidRDefault="00142870" w:rsidP="007823E5">
            <w:pPr>
              <w:rPr>
                <w:rFonts w:ascii="Arial" w:hAnsi="Arial" w:cs="Arial"/>
                <w:sz w:val="24"/>
                <w:szCs w:val="24"/>
              </w:rPr>
            </w:pPr>
            <w:r w:rsidRPr="004B6AB3">
              <w:rPr>
                <w:rFonts w:ascii="Arial" w:hAnsi="Arial" w:cs="Arial"/>
                <w:sz w:val="24"/>
                <w:szCs w:val="24"/>
              </w:rPr>
              <w:t>University of Waterloo</w:t>
            </w:r>
          </w:p>
        </w:tc>
        <w:tc>
          <w:tcPr>
            <w:tcW w:w="2987" w:type="dxa"/>
            <w:gridSpan w:val="2"/>
            <w:tcBorders>
              <w:top w:val="nil"/>
              <w:left w:val="single" w:sz="4" w:space="0" w:color="auto"/>
              <w:right w:val="single" w:sz="12" w:space="0" w:color="auto"/>
            </w:tcBorders>
            <w:vAlign w:val="center"/>
          </w:tcPr>
          <w:p w14:paraId="1095BAAB" w14:textId="1022D9E6" w:rsidR="00464338" w:rsidRPr="004B6AB3" w:rsidRDefault="0047551D" w:rsidP="007823E5">
            <w:pPr>
              <w:rPr>
                <w:rFonts w:ascii="Arial" w:hAnsi="Arial" w:cs="Arial"/>
                <w:sz w:val="24"/>
                <w:szCs w:val="24"/>
              </w:rPr>
            </w:pPr>
            <w:r w:rsidRPr="004B6AB3">
              <w:rPr>
                <w:rFonts w:ascii="Arial" w:hAnsi="Arial" w:cs="Arial"/>
                <w:sz w:val="24"/>
                <w:szCs w:val="24"/>
              </w:rPr>
              <w:t xml:space="preserve">Dr. </w:t>
            </w:r>
            <w:r w:rsidR="004B03CD" w:rsidRPr="004B6AB3">
              <w:rPr>
                <w:rFonts w:ascii="Arial" w:hAnsi="Arial" w:cs="Arial"/>
                <w:sz w:val="24"/>
                <w:szCs w:val="24"/>
              </w:rPr>
              <w:t>João B. P. Soares</w:t>
            </w:r>
            <w:r w:rsidRPr="004B6AB3">
              <w:rPr>
                <w:rFonts w:ascii="Arial" w:hAnsi="Arial" w:cs="Arial"/>
                <w:sz w:val="24"/>
                <w:szCs w:val="24"/>
              </w:rPr>
              <w:t xml:space="preserve">, </w:t>
            </w:r>
          </w:p>
          <w:p w14:paraId="2A8195B4" w14:textId="183E6E8B" w:rsidR="00022B99" w:rsidRPr="004B6AB3" w:rsidRDefault="00022B99" w:rsidP="007823E5">
            <w:pPr>
              <w:rPr>
                <w:rFonts w:ascii="Arial" w:hAnsi="Arial" w:cs="Arial"/>
                <w:sz w:val="24"/>
                <w:szCs w:val="24"/>
              </w:rPr>
            </w:pPr>
            <w:r w:rsidRPr="004B6AB3">
              <w:rPr>
                <w:rFonts w:ascii="Arial" w:hAnsi="Arial" w:cs="Arial"/>
                <w:sz w:val="24"/>
                <w:szCs w:val="24"/>
              </w:rPr>
              <w:t xml:space="preserve">Chemical &amp; Materials Engineering </w:t>
            </w:r>
          </w:p>
          <w:p w14:paraId="1CD543C5" w14:textId="031E9BCE" w:rsidR="00E44221" w:rsidRPr="004B6AB3" w:rsidRDefault="00022B99" w:rsidP="007823E5">
            <w:pPr>
              <w:rPr>
                <w:rFonts w:ascii="Arial" w:hAnsi="Arial" w:cs="Arial"/>
                <w:sz w:val="24"/>
                <w:szCs w:val="24"/>
              </w:rPr>
            </w:pPr>
            <w:r w:rsidRPr="004B6AB3">
              <w:rPr>
                <w:rFonts w:ascii="Arial" w:hAnsi="Arial" w:cs="Arial"/>
                <w:sz w:val="24"/>
                <w:szCs w:val="24"/>
              </w:rPr>
              <w:t>University of Alberta</w:t>
            </w:r>
          </w:p>
        </w:tc>
      </w:tr>
      <w:tr w:rsidR="004B6AB3" w:rsidRPr="004B6AB3" w14:paraId="25B00260" w14:textId="77777777" w:rsidTr="11AFB293">
        <w:trPr>
          <w:trHeight w:val="1269"/>
        </w:trPr>
        <w:tc>
          <w:tcPr>
            <w:tcW w:w="2537" w:type="dxa"/>
            <w:tcBorders>
              <w:left w:val="single" w:sz="12" w:space="0" w:color="auto"/>
              <w:right w:val="nil"/>
            </w:tcBorders>
            <w:shd w:val="clear" w:color="auto" w:fill="4F2683"/>
            <w:vAlign w:val="center"/>
          </w:tcPr>
          <w:p w14:paraId="6F96A860" w14:textId="68415094" w:rsidR="00436636" w:rsidRPr="004B6AB3" w:rsidRDefault="0043663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Internal Reviewer</w:t>
            </w:r>
            <w:r w:rsidR="00984CB8" w:rsidRPr="004B6AB3">
              <w:rPr>
                <w:rFonts w:ascii="Arial" w:hAnsi="Arial" w:cs="Arial"/>
                <w:b/>
                <w:color w:val="FFFFFF" w:themeColor="background1"/>
                <w:sz w:val="24"/>
                <w:szCs w:val="24"/>
              </w:rPr>
              <w:t>s</w:t>
            </w:r>
          </w:p>
        </w:tc>
        <w:tc>
          <w:tcPr>
            <w:tcW w:w="3808" w:type="dxa"/>
            <w:tcBorders>
              <w:left w:val="nil"/>
              <w:right w:val="single" w:sz="4" w:space="0" w:color="auto"/>
            </w:tcBorders>
            <w:vAlign w:val="center"/>
          </w:tcPr>
          <w:p w14:paraId="0D1A7185" w14:textId="77777777" w:rsidR="00CA5C77" w:rsidRPr="004B6AB3" w:rsidRDefault="00464338" w:rsidP="007823E5">
            <w:pPr>
              <w:rPr>
                <w:rFonts w:ascii="Arial" w:hAnsi="Arial" w:cs="Arial"/>
                <w:sz w:val="24"/>
                <w:szCs w:val="24"/>
              </w:rPr>
            </w:pPr>
            <w:r w:rsidRPr="004B6AB3">
              <w:rPr>
                <w:rFonts w:ascii="Arial" w:hAnsi="Arial" w:cs="Arial"/>
                <w:sz w:val="24"/>
                <w:szCs w:val="24"/>
              </w:rPr>
              <w:t xml:space="preserve">Dr. </w:t>
            </w:r>
            <w:r w:rsidR="00CA5C77" w:rsidRPr="004B6AB3">
              <w:rPr>
                <w:rFonts w:ascii="Arial" w:hAnsi="Arial" w:cs="Arial"/>
                <w:sz w:val="24"/>
                <w:szCs w:val="24"/>
              </w:rPr>
              <w:t xml:space="preserve">Tom Drysdale </w:t>
            </w:r>
          </w:p>
          <w:p w14:paraId="0A99F5AC" w14:textId="3E0D5C97" w:rsidR="00464338" w:rsidRPr="004B6AB3" w:rsidRDefault="0047551D" w:rsidP="007823E5">
            <w:pPr>
              <w:rPr>
                <w:rFonts w:ascii="Arial" w:hAnsi="Arial" w:cs="Arial"/>
                <w:sz w:val="24"/>
                <w:szCs w:val="24"/>
              </w:rPr>
            </w:pPr>
            <w:r w:rsidRPr="004B6AB3">
              <w:rPr>
                <w:rFonts w:ascii="Arial" w:hAnsi="Arial" w:cs="Arial"/>
                <w:sz w:val="24"/>
                <w:szCs w:val="24"/>
              </w:rPr>
              <w:t>Associate Dean</w:t>
            </w:r>
          </w:p>
          <w:p w14:paraId="01C65068" w14:textId="6D946B90" w:rsidR="00436636" w:rsidRPr="004B6AB3" w:rsidRDefault="00CA5C77" w:rsidP="007823E5">
            <w:pPr>
              <w:rPr>
                <w:rFonts w:ascii="Arial" w:hAnsi="Arial" w:cs="Arial"/>
                <w:sz w:val="24"/>
                <w:szCs w:val="24"/>
              </w:rPr>
            </w:pPr>
            <w:r w:rsidRPr="004B6AB3">
              <w:rPr>
                <w:rFonts w:ascii="Arial" w:hAnsi="Arial" w:cs="Arial"/>
                <w:sz w:val="24"/>
                <w:szCs w:val="24"/>
              </w:rPr>
              <w:t>Schulich School of Medicine and Dentistry</w:t>
            </w:r>
          </w:p>
        </w:tc>
        <w:tc>
          <w:tcPr>
            <w:tcW w:w="2987" w:type="dxa"/>
            <w:gridSpan w:val="2"/>
            <w:tcBorders>
              <w:left w:val="single" w:sz="4" w:space="0" w:color="auto"/>
              <w:bottom w:val="single" w:sz="4" w:space="0" w:color="auto"/>
              <w:right w:val="single" w:sz="12" w:space="0" w:color="auto"/>
            </w:tcBorders>
            <w:vAlign w:val="center"/>
          </w:tcPr>
          <w:p w14:paraId="0B01ECAB" w14:textId="77777777" w:rsidR="00CA5C77" w:rsidRPr="004B6AB3" w:rsidRDefault="00CA5C77" w:rsidP="007823E5">
            <w:pPr>
              <w:rPr>
                <w:rFonts w:ascii="Arial" w:hAnsi="Arial" w:cs="Arial"/>
                <w:sz w:val="24"/>
                <w:szCs w:val="24"/>
              </w:rPr>
            </w:pPr>
            <w:r w:rsidRPr="004B6AB3">
              <w:rPr>
                <w:rFonts w:ascii="Arial" w:hAnsi="Arial" w:cs="Arial"/>
                <w:sz w:val="24"/>
                <w:szCs w:val="24"/>
              </w:rPr>
              <w:t xml:space="preserve">Natasha Knier </w:t>
            </w:r>
          </w:p>
          <w:p w14:paraId="4159111B" w14:textId="77777777" w:rsidR="00436636" w:rsidRPr="004B6AB3" w:rsidRDefault="0047551D" w:rsidP="007823E5">
            <w:pPr>
              <w:rPr>
                <w:rFonts w:ascii="Arial" w:hAnsi="Arial" w:cs="Arial"/>
                <w:sz w:val="24"/>
                <w:szCs w:val="24"/>
              </w:rPr>
            </w:pPr>
            <w:r w:rsidRPr="004B6AB3">
              <w:rPr>
                <w:rFonts w:ascii="Arial" w:hAnsi="Arial" w:cs="Arial"/>
                <w:sz w:val="24"/>
                <w:szCs w:val="24"/>
              </w:rPr>
              <w:t>Ph</w:t>
            </w:r>
            <w:r w:rsidR="00464338" w:rsidRPr="004B6AB3">
              <w:rPr>
                <w:rFonts w:ascii="Arial" w:hAnsi="Arial" w:cs="Arial"/>
                <w:sz w:val="24"/>
                <w:szCs w:val="24"/>
              </w:rPr>
              <w:t>.D. Candidate</w:t>
            </w:r>
            <w:r w:rsidRPr="004B6AB3">
              <w:rPr>
                <w:rFonts w:ascii="Arial" w:hAnsi="Arial" w:cs="Arial"/>
                <w:sz w:val="24"/>
                <w:szCs w:val="24"/>
              </w:rPr>
              <w:t>,</w:t>
            </w:r>
          </w:p>
          <w:p w14:paraId="30075E0E" w14:textId="5A29ECBD" w:rsidR="00CA5C77" w:rsidRPr="004B6AB3" w:rsidRDefault="00CA5C77" w:rsidP="007823E5">
            <w:pPr>
              <w:rPr>
                <w:rFonts w:ascii="Arial" w:hAnsi="Arial" w:cs="Arial"/>
                <w:sz w:val="24"/>
                <w:szCs w:val="24"/>
              </w:rPr>
            </w:pPr>
            <w:r w:rsidRPr="004B6AB3">
              <w:rPr>
                <w:rFonts w:ascii="Arial" w:hAnsi="Arial" w:cs="Arial"/>
                <w:sz w:val="24"/>
                <w:szCs w:val="24"/>
              </w:rPr>
              <w:t>Medical Biophysics</w:t>
            </w:r>
          </w:p>
        </w:tc>
      </w:tr>
      <w:tr w:rsidR="004B6AB3" w:rsidRPr="004B6AB3" w14:paraId="13A850C9" w14:textId="77777777" w:rsidTr="11AFB293">
        <w:trPr>
          <w:trHeight w:val="408"/>
        </w:trPr>
        <w:tc>
          <w:tcPr>
            <w:tcW w:w="2537" w:type="dxa"/>
            <w:tcBorders>
              <w:left w:val="single" w:sz="12" w:space="0" w:color="auto"/>
            </w:tcBorders>
            <w:shd w:val="clear" w:color="auto" w:fill="4F2683"/>
            <w:vAlign w:val="center"/>
          </w:tcPr>
          <w:p w14:paraId="72B319BF" w14:textId="77777777" w:rsidR="00533EBB" w:rsidRPr="004B6AB3" w:rsidRDefault="005C41E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Date of Site Visit</w:t>
            </w:r>
          </w:p>
        </w:tc>
        <w:tc>
          <w:tcPr>
            <w:tcW w:w="6795" w:type="dxa"/>
            <w:gridSpan w:val="3"/>
            <w:tcBorders>
              <w:right w:val="single" w:sz="12" w:space="0" w:color="auto"/>
            </w:tcBorders>
            <w:vAlign w:val="center"/>
          </w:tcPr>
          <w:p w14:paraId="5BEFA561" w14:textId="063DCD5D" w:rsidR="007C6402" w:rsidRPr="004B6AB3" w:rsidRDefault="00FB1ECF" w:rsidP="002D45F5">
            <w:pPr>
              <w:rPr>
                <w:rFonts w:ascii="Arial" w:hAnsi="Arial" w:cs="Arial"/>
                <w:sz w:val="24"/>
                <w:szCs w:val="24"/>
                <w:highlight w:val="yellow"/>
              </w:rPr>
            </w:pPr>
            <w:r w:rsidRPr="004B6AB3">
              <w:rPr>
                <w:rFonts w:ascii="Arial" w:hAnsi="Arial" w:cs="Arial"/>
                <w:sz w:val="24"/>
                <w:szCs w:val="24"/>
              </w:rPr>
              <w:t>November</w:t>
            </w:r>
            <w:r w:rsidR="0047551D" w:rsidRPr="004B6AB3">
              <w:rPr>
                <w:rFonts w:ascii="Arial" w:hAnsi="Arial" w:cs="Arial"/>
                <w:sz w:val="24"/>
                <w:szCs w:val="24"/>
              </w:rPr>
              <w:t xml:space="preserve"> </w:t>
            </w:r>
            <w:r w:rsidRPr="004B6AB3">
              <w:rPr>
                <w:rFonts w:ascii="Arial" w:hAnsi="Arial" w:cs="Arial"/>
                <w:sz w:val="24"/>
                <w:szCs w:val="24"/>
              </w:rPr>
              <w:t>9</w:t>
            </w:r>
            <w:r w:rsidR="0047551D" w:rsidRPr="004B6AB3">
              <w:rPr>
                <w:rFonts w:ascii="Arial" w:hAnsi="Arial" w:cs="Arial"/>
                <w:sz w:val="24"/>
                <w:szCs w:val="24"/>
              </w:rPr>
              <w:t xml:space="preserve"> </w:t>
            </w:r>
            <w:r w:rsidR="00464338" w:rsidRPr="004B6AB3">
              <w:rPr>
                <w:rFonts w:ascii="Arial" w:hAnsi="Arial" w:cs="Arial"/>
                <w:sz w:val="24"/>
                <w:szCs w:val="24"/>
              </w:rPr>
              <w:t xml:space="preserve">&amp; </w:t>
            </w:r>
            <w:r w:rsidRPr="004B6AB3">
              <w:rPr>
                <w:rFonts w:ascii="Arial" w:hAnsi="Arial" w:cs="Arial"/>
                <w:sz w:val="24"/>
                <w:szCs w:val="24"/>
              </w:rPr>
              <w:t>10</w:t>
            </w:r>
            <w:r w:rsidR="0047551D" w:rsidRPr="004B6AB3">
              <w:rPr>
                <w:rFonts w:ascii="Arial" w:hAnsi="Arial" w:cs="Arial"/>
                <w:sz w:val="24"/>
                <w:szCs w:val="24"/>
              </w:rPr>
              <w:t>, 2022</w:t>
            </w:r>
            <w:r w:rsidR="002D45F5" w:rsidRPr="004B6AB3">
              <w:rPr>
                <w:rFonts w:ascii="Arial" w:hAnsi="Arial" w:cs="Arial"/>
                <w:sz w:val="24"/>
                <w:szCs w:val="24"/>
              </w:rPr>
              <w:t xml:space="preserve"> </w:t>
            </w:r>
          </w:p>
        </w:tc>
      </w:tr>
      <w:tr w:rsidR="004B6AB3" w:rsidRPr="004B6AB3" w14:paraId="6584B711" w14:textId="77777777" w:rsidTr="11AFB293">
        <w:trPr>
          <w:trHeight w:val="888"/>
        </w:trPr>
        <w:tc>
          <w:tcPr>
            <w:tcW w:w="2537" w:type="dxa"/>
            <w:tcBorders>
              <w:left w:val="single" w:sz="12" w:space="0" w:color="auto"/>
            </w:tcBorders>
            <w:shd w:val="clear" w:color="auto" w:fill="4F2683"/>
            <w:vAlign w:val="center"/>
          </w:tcPr>
          <w:p w14:paraId="3B2FDAA1" w14:textId="77777777" w:rsidR="00EA6064" w:rsidRPr="004B6AB3" w:rsidRDefault="00EA6064"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Date Review Report Received</w:t>
            </w:r>
          </w:p>
        </w:tc>
        <w:tc>
          <w:tcPr>
            <w:tcW w:w="6795" w:type="dxa"/>
            <w:gridSpan w:val="3"/>
            <w:tcBorders>
              <w:right w:val="single" w:sz="12" w:space="0" w:color="auto"/>
            </w:tcBorders>
            <w:vAlign w:val="center"/>
          </w:tcPr>
          <w:p w14:paraId="35E32164" w14:textId="1A5EA853" w:rsidR="00EA6064" w:rsidRPr="004B6AB3" w:rsidRDefault="0047551D" w:rsidP="009023C3">
            <w:pPr>
              <w:rPr>
                <w:rFonts w:ascii="Arial" w:hAnsi="Arial" w:cs="Arial"/>
                <w:sz w:val="24"/>
                <w:szCs w:val="24"/>
                <w:highlight w:val="yellow"/>
              </w:rPr>
            </w:pPr>
            <w:r w:rsidRPr="004B6AB3">
              <w:rPr>
                <w:rFonts w:ascii="Arial" w:hAnsi="Arial" w:cs="Arial"/>
                <w:sz w:val="24"/>
                <w:szCs w:val="24"/>
              </w:rPr>
              <w:t xml:space="preserve">March </w:t>
            </w:r>
            <w:r w:rsidR="00F46ACB" w:rsidRPr="004B6AB3">
              <w:rPr>
                <w:rFonts w:ascii="Arial" w:hAnsi="Arial" w:cs="Arial"/>
                <w:sz w:val="24"/>
                <w:szCs w:val="24"/>
              </w:rPr>
              <w:t>05</w:t>
            </w:r>
            <w:r w:rsidRPr="004B6AB3">
              <w:rPr>
                <w:rFonts w:ascii="Arial" w:hAnsi="Arial" w:cs="Arial"/>
                <w:sz w:val="24"/>
                <w:szCs w:val="24"/>
              </w:rPr>
              <w:t>, 202</w:t>
            </w:r>
            <w:r w:rsidR="0015374B" w:rsidRPr="004B6AB3">
              <w:rPr>
                <w:rFonts w:ascii="Arial" w:hAnsi="Arial" w:cs="Arial"/>
                <w:sz w:val="24"/>
                <w:szCs w:val="24"/>
              </w:rPr>
              <w:t>3</w:t>
            </w:r>
          </w:p>
        </w:tc>
      </w:tr>
      <w:tr w:rsidR="004B6AB3" w:rsidRPr="004B6AB3" w14:paraId="3FFF8681" w14:textId="77777777" w:rsidTr="11AFB293">
        <w:trPr>
          <w:trHeight w:val="1141"/>
        </w:trPr>
        <w:tc>
          <w:tcPr>
            <w:tcW w:w="2537" w:type="dxa"/>
            <w:tcBorders>
              <w:left w:val="single" w:sz="12" w:space="0" w:color="auto"/>
            </w:tcBorders>
            <w:shd w:val="clear" w:color="auto" w:fill="4F2683"/>
            <w:vAlign w:val="center"/>
          </w:tcPr>
          <w:p w14:paraId="2F6FFACB" w14:textId="77777777" w:rsidR="00EA6064" w:rsidRPr="004B6AB3" w:rsidRDefault="00EA6064"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 xml:space="preserve">Date Program/Faculty Response Received </w:t>
            </w:r>
          </w:p>
        </w:tc>
        <w:tc>
          <w:tcPr>
            <w:tcW w:w="6795" w:type="dxa"/>
            <w:gridSpan w:val="3"/>
            <w:tcBorders>
              <w:right w:val="single" w:sz="12" w:space="0" w:color="auto"/>
            </w:tcBorders>
            <w:vAlign w:val="center"/>
          </w:tcPr>
          <w:p w14:paraId="48C42D7C" w14:textId="77CFC165" w:rsidR="00984CB8" w:rsidRPr="004B6AB3" w:rsidRDefault="0047551D" w:rsidP="005413AE">
            <w:pPr>
              <w:rPr>
                <w:rFonts w:ascii="Arial" w:hAnsi="Arial" w:cs="Arial"/>
                <w:sz w:val="24"/>
                <w:szCs w:val="24"/>
              </w:rPr>
            </w:pPr>
            <w:r w:rsidRPr="004B6AB3">
              <w:rPr>
                <w:rFonts w:ascii="Arial" w:hAnsi="Arial" w:cs="Arial"/>
                <w:sz w:val="24"/>
                <w:szCs w:val="24"/>
              </w:rPr>
              <w:t xml:space="preserve">Program </w:t>
            </w:r>
            <w:r w:rsidR="00464338" w:rsidRPr="004B6AB3">
              <w:rPr>
                <w:rFonts w:ascii="Arial" w:hAnsi="Arial" w:cs="Arial"/>
                <w:sz w:val="24"/>
                <w:szCs w:val="24"/>
              </w:rPr>
              <w:t>–</w:t>
            </w:r>
            <w:r w:rsidRPr="004B6AB3">
              <w:rPr>
                <w:rFonts w:ascii="Arial" w:hAnsi="Arial" w:cs="Arial"/>
                <w:sz w:val="24"/>
                <w:szCs w:val="24"/>
              </w:rPr>
              <w:t xml:space="preserve"> </w:t>
            </w:r>
            <w:r w:rsidR="00E36DAF" w:rsidRPr="004B6AB3">
              <w:rPr>
                <w:rFonts w:ascii="Arial" w:hAnsi="Arial" w:cs="Arial"/>
                <w:sz w:val="24"/>
                <w:szCs w:val="24"/>
              </w:rPr>
              <w:t>May 14</w:t>
            </w:r>
            <w:r w:rsidRPr="004B6AB3">
              <w:rPr>
                <w:rFonts w:ascii="Arial" w:hAnsi="Arial" w:cs="Arial"/>
                <w:sz w:val="24"/>
                <w:szCs w:val="24"/>
              </w:rPr>
              <w:t>, 202</w:t>
            </w:r>
            <w:r w:rsidR="00E36DAF" w:rsidRPr="004B6AB3">
              <w:rPr>
                <w:rFonts w:ascii="Arial" w:hAnsi="Arial" w:cs="Arial"/>
                <w:sz w:val="24"/>
                <w:szCs w:val="24"/>
              </w:rPr>
              <w:t>3</w:t>
            </w:r>
          </w:p>
          <w:p w14:paraId="52667767" w14:textId="2F6DFD8C" w:rsidR="0047551D" w:rsidRPr="004B6AB3" w:rsidRDefault="0047551D" w:rsidP="005413AE">
            <w:pPr>
              <w:rPr>
                <w:rFonts w:ascii="Arial" w:hAnsi="Arial" w:cs="Arial"/>
                <w:sz w:val="24"/>
                <w:szCs w:val="24"/>
              </w:rPr>
            </w:pPr>
            <w:r w:rsidRPr="004B6AB3">
              <w:rPr>
                <w:rFonts w:ascii="Arial" w:hAnsi="Arial" w:cs="Arial"/>
                <w:sz w:val="24"/>
                <w:szCs w:val="24"/>
              </w:rPr>
              <w:t xml:space="preserve">Faculty – </w:t>
            </w:r>
            <w:r w:rsidR="00C26CD2" w:rsidRPr="004B6AB3">
              <w:rPr>
                <w:rFonts w:ascii="Arial" w:hAnsi="Arial" w:cs="Arial"/>
                <w:sz w:val="24"/>
                <w:szCs w:val="24"/>
              </w:rPr>
              <w:t>May 18</w:t>
            </w:r>
            <w:r w:rsidRPr="004B6AB3">
              <w:rPr>
                <w:rFonts w:ascii="Arial" w:hAnsi="Arial" w:cs="Arial"/>
                <w:sz w:val="24"/>
                <w:szCs w:val="24"/>
              </w:rPr>
              <w:t>, 202</w:t>
            </w:r>
            <w:r w:rsidR="00CF1B52" w:rsidRPr="004B6AB3">
              <w:rPr>
                <w:rFonts w:ascii="Arial" w:hAnsi="Arial" w:cs="Arial"/>
                <w:sz w:val="24"/>
                <w:szCs w:val="24"/>
              </w:rPr>
              <w:t>3</w:t>
            </w:r>
          </w:p>
        </w:tc>
      </w:tr>
      <w:tr w:rsidR="004B6AB3" w:rsidRPr="004B6AB3" w14:paraId="32D5C6F9" w14:textId="77777777" w:rsidTr="11AFB293">
        <w:trPr>
          <w:trHeight w:val="505"/>
        </w:trPr>
        <w:tc>
          <w:tcPr>
            <w:tcW w:w="2537" w:type="dxa"/>
            <w:tcBorders>
              <w:left w:val="single" w:sz="12" w:space="0" w:color="auto"/>
            </w:tcBorders>
            <w:shd w:val="clear" w:color="auto" w:fill="4F2683"/>
            <w:vAlign w:val="center"/>
          </w:tcPr>
          <w:p w14:paraId="48D7E5C5" w14:textId="77777777" w:rsidR="00533EBB" w:rsidRPr="004B6AB3" w:rsidRDefault="005C41E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Evaluation</w:t>
            </w:r>
          </w:p>
        </w:tc>
        <w:tc>
          <w:tcPr>
            <w:tcW w:w="6795" w:type="dxa"/>
            <w:gridSpan w:val="3"/>
            <w:tcBorders>
              <w:right w:val="single" w:sz="12" w:space="0" w:color="auto"/>
            </w:tcBorders>
            <w:vAlign w:val="center"/>
          </w:tcPr>
          <w:p w14:paraId="1D96876B" w14:textId="78FA6C7C" w:rsidR="00533EBB" w:rsidRPr="004B6AB3" w:rsidRDefault="21DC3718" w:rsidP="11AFB293">
            <w:pPr>
              <w:spacing w:line="259" w:lineRule="auto"/>
            </w:pPr>
            <w:r w:rsidRPr="11AFB293">
              <w:rPr>
                <w:rFonts w:ascii="Arial" w:hAnsi="Arial" w:cs="Arial"/>
                <w:sz w:val="24"/>
                <w:szCs w:val="24"/>
              </w:rPr>
              <w:t xml:space="preserve">Good Quality </w:t>
            </w:r>
          </w:p>
        </w:tc>
      </w:tr>
      <w:tr w:rsidR="004B6AB3" w:rsidRPr="004B6AB3" w14:paraId="6A810F3D" w14:textId="77777777" w:rsidTr="11AFB293">
        <w:trPr>
          <w:trHeight w:val="1003"/>
        </w:trPr>
        <w:tc>
          <w:tcPr>
            <w:tcW w:w="2537" w:type="dxa"/>
            <w:tcBorders>
              <w:left w:val="single" w:sz="12" w:space="0" w:color="auto"/>
            </w:tcBorders>
            <w:shd w:val="clear" w:color="auto" w:fill="4F2683"/>
            <w:vAlign w:val="center"/>
          </w:tcPr>
          <w:p w14:paraId="4E3F13A6" w14:textId="77777777" w:rsidR="005C41E6" w:rsidRPr="004B6AB3" w:rsidRDefault="005C41E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Approval Dates</w:t>
            </w:r>
          </w:p>
        </w:tc>
        <w:tc>
          <w:tcPr>
            <w:tcW w:w="6795" w:type="dxa"/>
            <w:gridSpan w:val="3"/>
            <w:tcBorders>
              <w:right w:val="single" w:sz="12" w:space="0" w:color="auto"/>
            </w:tcBorders>
            <w:vAlign w:val="center"/>
          </w:tcPr>
          <w:p w14:paraId="5F6B1A16" w14:textId="77777777" w:rsidR="007969F3" w:rsidRPr="00F16EFA" w:rsidRDefault="007969F3" w:rsidP="007969F3">
            <w:pPr>
              <w:rPr>
                <w:rFonts w:ascii="Arial" w:hAnsi="Arial" w:cs="Arial"/>
                <w:sz w:val="24"/>
                <w:szCs w:val="24"/>
              </w:rPr>
            </w:pPr>
            <w:r w:rsidRPr="5464D1B8">
              <w:rPr>
                <w:rFonts w:ascii="Arial" w:hAnsi="Arial" w:cs="Arial"/>
                <w:sz w:val="24"/>
                <w:szCs w:val="24"/>
              </w:rPr>
              <w:t>SUPR-G: June 26, 2023</w:t>
            </w:r>
          </w:p>
          <w:p w14:paraId="2AD4A000" w14:textId="77777777" w:rsidR="007969F3" w:rsidRPr="00F16EFA" w:rsidRDefault="007969F3" w:rsidP="007969F3">
            <w:pPr>
              <w:rPr>
                <w:rFonts w:ascii="Arial" w:hAnsi="Arial" w:cs="Arial"/>
                <w:sz w:val="24"/>
                <w:szCs w:val="24"/>
              </w:rPr>
            </w:pPr>
            <w:r w:rsidRPr="00F16EFA">
              <w:rPr>
                <w:rFonts w:ascii="Arial" w:hAnsi="Arial" w:cs="Arial"/>
                <w:sz w:val="24"/>
                <w:szCs w:val="24"/>
              </w:rPr>
              <w:t>ACA:</w:t>
            </w:r>
            <w:r>
              <w:rPr>
                <w:rFonts w:ascii="Arial" w:hAnsi="Arial" w:cs="Arial"/>
                <w:sz w:val="24"/>
                <w:szCs w:val="24"/>
              </w:rPr>
              <w:t xml:space="preserve"> September 6, 2023</w:t>
            </w:r>
          </w:p>
          <w:p w14:paraId="19298FDF" w14:textId="3A0AE9F4" w:rsidR="00E44221" w:rsidRPr="004B6AB3" w:rsidRDefault="007969F3" w:rsidP="007969F3">
            <w:pPr>
              <w:rPr>
                <w:rFonts w:ascii="Arial" w:hAnsi="Arial" w:cs="Arial"/>
                <w:sz w:val="24"/>
                <w:szCs w:val="24"/>
                <w:highlight w:val="yellow"/>
              </w:rPr>
            </w:pPr>
            <w:r w:rsidRPr="00F16EFA">
              <w:rPr>
                <w:rFonts w:ascii="Arial" w:hAnsi="Arial" w:cs="Arial"/>
                <w:sz w:val="24"/>
                <w:szCs w:val="24"/>
              </w:rPr>
              <w:t>Senate:</w:t>
            </w:r>
            <w:r>
              <w:rPr>
                <w:rFonts w:ascii="Arial" w:hAnsi="Arial" w:cs="Arial"/>
                <w:sz w:val="24"/>
                <w:szCs w:val="24"/>
              </w:rPr>
              <w:t xml:space="preserve"> September 15, 2023</w:t>
            </w:r>
          </w:p>
        </w:tc>
      </w:tr>
      <w:tr w:rsidR="004B6AB3" w:rsidRPr="004B6AB3" w14:paraId="2371D509" w14:textId="77777777" w:rsidTr="11AFB293">
        <w:trPr>
          <w:trHeight w:val="421"/>
        </w:trPr>
        <w:tc>
          <w:tcPr>
            <w:tcW w:w="2537" w:type="dxa"/>
            <w:tcBorders>
              <w:left w:val="single" w:sz="12" w:space="0" w:color="auto"/>
            </w:tcBorders>
            <w:shd w:val="clear" w:color="auto" w:fill="4F2683"/>
            <w:vAlign w:val="center"/>
          </w:tcPr>
          <w:p w14:paraId="74327DF5" w14:textId="77777777" w:rsidR="00742C04" w:rsidRPr="004B6AB3" w:rsidRDefault="009536DD"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 xml:space="preserve">Year </w:t>
            </w:r>
            <w:r w:rsidR="00906298" w:rsidRPr="004B6AB3">
              <w:rPr>
                <w:rFonts w:ascii="Arial" w:hAnsi="Arial" w:cs="Arial"/>
                <w:b/>
                <w:color w:val="FFFFFF" w:themeColor="background1"/>
                <w:sz w:val="24"/>
                <w:szCs w:val="24"/>
              </w:rPr>
              <w:t>of Next Review</w:t>
            </w:r>
          </w:p>
        </w:tc>
        <w:tc>
          <w:tcPr>
            <w:tcW w:w="6795" w:type="dxa"/>
            <w:gridSpan w:val="3"/>
            <w:tcBorders>
              <w:right w:val="single" w:sz="12" w:space="0" w:color="auto"/>
            </w:tcBorders>
            <w:vAlign w:val="center"/>
          </w:tcPr>
          <w:p w14:paraId="5017284C" w14:textId="4FF30F24" w:rsidR="009023C3" w:rsidRPr="004B6AB3" w:rsidRDefault="00E44221" w:rsidP="007823E5">
            <w:pPr>
              <w:rPr>
                <w:rFonts w:ascii="Arial" w:hAnsi="Arial" w:cs="Arial"/>
                <w:sz w:val="24"/>
                <w:szCs w:val="24"/>
              </w:rPr>
            </w:pPr>
            <w:r w:rsidRPr="004B6AB3">
              <w:rPr>
                <w:rFonts w:ascii="Arial" w:hAnsi="Arial" w:cs="Arial"/>
                <w:sz w:val="24"/>
                <w:szCs w:val="24"/>
              </w:rPr>
              <w:t>Year of next cyclical review</w:t>
            </w:r>
            <w:r w:rsidR="004359F6" w:rsidRPr="004B6AB3">
              <w:rPr>
                <w:rFonts w:ascii="Arial" w:hAnsi="Arial" w:cs="Arial"/>
                <w:sz w:val="24"/>
                <w:szCs w:val="24"/>
              </w:rPr>
              <w:t>:</w:t>
            </w:r>
            <w:r w:rsidR="004A4A7D" w:rsidRPr="004B6AB3">
              <w:rPr>
                <w:rFonts w:ascii="Arial" w:hAnsi="Arial" w:cs="Arial"/>
                <w:sz w:val="24"/>
                <w:szCs w:val="24"/>
              </w:rPr>
              <w:t xml:space="preserve"> </w:t>
            </w:r>
            <w:r w:rsidR="0047551D" w:rsidRPr="004B6AB3">
              <w:rPr>
                <w:rFonts w:ascii="Arial" w:hAnsi="Arial" w:cs="Arial"/>
                <w:sz w:val="24"/>
                <w:szCs w:val="24"/>
              </w:rPr>
              <w:t>202</w:t>
            </w:r>
            <w:r w:rsidR="00B92392" w:rsidRPr="004B6AB3">
              <w:rPr>
                <w:rFonts w:ascii="Arial" w:hAnsi="Arial" w:cs="Arial"/>
                <w:sz w:val="24"/>
                <w:szCs w:val="24"/>
              </w:rPr>
              <w:t>9</w:t>
            </w:r>
            <w:r w:rsidR="0047551D" w:rsidRPr="004B6AB3">
              <w:rPr>
                <w:rFonts w:ascii="Arial" w:hAnsi="Arial" w:cs="Arial"/>
                <w:sz w:val="24"/>
                <w:szCs w:val="24"/>
              </w:rPr>
              <w:t>-20</w:t>
            </w:r>
            <w:r w:rsidR="00B92392" w:rsidRPr="004B6AB3">
              <w:rPr>
                <w:rFonts w:ascii="Arial" w:hAnsi="Arial" w:cs="Arial"/>
                <w:sz w:val="24"/>
                <w:szCs w:val="24"/>
              </w:rPr>
              <w:t>30</w:t>
            </w:r>
          </w:p>
        </w:tc>
      </w:tr>
      <w:tr w:rsidR="004B6AB3" w:rsidRPr="004B6AB3" w14:paraId="30AEF150" w14:textId="77777777" w:rsidTr="11AFB293">
        <w:trPr>
          <w:trHeight w:val="421"/>
        </w:trPr>
        <w:tc>
          <w:tcPr>
            <w:tcW w:w="2537" w:type="dxa"/>
            <w:tcBorders>
              <w:left w:val="single" w:sz="12" w:space="0" w:color="auto"/>
              <w:bottom w:val="single" w:sz="12" w:space="0" w:color="auto"/>
            </w:tcBorders>
            <w:shd w:val="clear" w:color="auto" w:fill="4F2683"/>
            <w:vAlign w:val="center"/>
          </w:tcPr>
          <w:p w14:paraId="6C3F9F64" w14:textId="041EB1B6" w:rsidR="002B5F96" w:rsidRPr="004B6AB3" w:rsidRDefault="002B5F96" w:rsidP="005413AE">
            <w:pPr>
              <w:rPr>
                <w:rFonts w:ascii="Arial" w:hAnsi="Arial" w:cs="Arial"/>
                <w:b/>
                <w:color w:val="FFFFFF" w:themeColor="background1"/>
                <w:sz w:val="24"/>
                <w:szCs w:val="24"/>
              </w:rPr>
            </w:pPr>
            <w:r w:rsidRPr="004B6AB3">
              <w:rPr>
                <w:rFonts w:ascii="Arial" w:hAnsi="Arial" w:cs="Arial"/>
                <w:b/>
                <w:color w:val="FFFFFF" w:themeColor="background1"/>
                <w:sz w:val="24"/>
                <w:szCs w:val="24"/>
              </w:rPr>
              <w:t xml:space="preserve">Progress </w:t>
            </w:r>
            <w:r w:rsidR="00A90E5B" w:rsidRPr="004B6AB3">
              <w:rPr>
                <w:rFonts w:ascii="Arial" w:hAnsi="Arial" w:cs="Arial"/>
                <w:b/>
                <w:color w:val="FFFFFF" w:themeColor="background1"/>
                <w:sz w:val="24"/>
                <w:szCs w:val="24"/>
              </w:rPr>
              <w:t>R</w:t>
            </w:r>
            <w:r w:rsidRPr="004B6AB3">
              <w:rPr>
                <w:rFonts w:ascii="Arial" w:hAnsi="Arial" w:cs="Arial"/>
                <w:b/>
                <w:color w:val="FFFFFF" w:themeColor="background1"/>
                <w:sz w:val="24"/>
                <w:szCs w:val="24"/>
              </w:rPr>
              <w:t>eport</w:t>
            </w:r>
            <w:r w:rsidR="00D57B1A" w:rsidRPr="004B6AB3">
              <w:rPr>
                <w:rFonts w:ascii="Arial" w:hAnsi="Arial" w:cs="Arial"/>
                <w:b/>
                <w:color w:val="FFFFFF" w:themeColor="background1"/>
                <w:sz w:val="24"/>
                <w:szCs w:val="24"/>
              </w:rPr>
              <w:t xml:space="preserve"> </w:t>
            </w:r>
          </w:p>
        </w:tc>
        <w:tc>
          <w:tcPr>
            <w:tcW w:w="6795" w:type="dxa"/>
            <w:gridSpan w:val="3"/>
            <w:tcBorders>
              <w:bottom w:val="single" w:sz="12" w:space="0" w:color="auto"/>
              <w:right w:val="single" w:sz="12" w:space="0" w:color="auto"/>
            </w:tcBorders>
            <w:vAlign w:val="center"/>
          </w:tcPr>
          <w:p w14:paraId="5FD2AFCB" w14:textId="3BF6C670" w:rsidR="002B5F96" w:rsidRPr="004B6AB3" w:rsidRDefault="004B6AB3" w:rsidP="007823E5">
            <w:pPr>
              <w:rPr>
                <w:rFonts w:ascii="Arial" w:hAnsi="Arial" w:cs="Arial"/>
                <w:sz w:val="24"/>
                <w:szCs w:val="24"/>
              </w:rPr>
            </w:pPr>
            <w:r w:rsidRPr="004B6AB3">
              <w:rPr>
                <w:rFonts w:ascii="Arial" w:hAnsi="Arial" w:cs="Arial"/>
                <w:sz w:val="24"/>
                <w:szCs w:val="24"/>
              </w:rPr>
              <w:t>June 202</w:t>
            </w:r>
            <w:r w:rsidR="002450B3">
              <w:rPr>
                <w:rFonts w:ascii="Arial" w:hAnsi="Arial" w:cs="Arial"/>
                <w:sz w:val="24"/>
                <w:szCs w:val="24"/>
              </w:rPr>
              <w:t>6</w:t>
            </w:r>
          </w:p>
        </w:tc>
      </w:tr>
    </w:tbl>
    <w:p w14:paraId="2EE2E065" w14:textId="77777777" w:rsidR="004B6AB3" w:rsidRDefault="004B6AB3">
      <w:pPr>
        <w:rPr>
          <w:rFonts w:ascii="Arial" w:hAnsi="Arial" w:cs="Arial"/>
          <w:b/>
          <w:bCs/>
          <w:sz w:val="24"/>
          <w:szCs w:val="24"/>
        </w:rPr>
      </w:pPr>
      <w:r>
        <w:rPr>
          <w:rFonts w:ascii="Arial" w:hAnsi="Arial" w:cs="Arial"/>
          <w:b/>
          <w:bCs/>
          <w:sz w:val="24"/>
          <w:szCs w:val="24"/>
        </w:rPr>
        <w:br w:type="page"/>
      </w:r>
    </w:p>
    <w:p w14:paraId="14A98F92" w14:textId="74850A23" w:rsidR="00B435BC" w:rsidRDefault="00B435BC" w:rsidP="009023C3">
      <w:pPr>
        <w:spacing w:after="0" w:line="240" w:lineRule="auto"/>
        <w:rPr>
          <w:rFonts w:ascii="Arial" w:hAnsi="Arial" w:cs="Arial"/>
          <w:b/>
          <w:bCs/>
          <w:sz w:val="24"/>
          <w:szCs w:val="24"/>
        </w:rPr>
      </w:pPr>
      <w:r w:rsidRPr="002450B3">
        <w:rPr>
          <w:rFonts w:ascii="Arial" w:hAnsi="Arial" w:cs="Arial"/>
          <w:b/>
          <w:bCs/>
          <w:sz w:val="24"/>
          <w:szCs w:val="24"/>
        </w:rPr>
        <w:lastRenderedPageBreak/>
        <w:t>Overview of Western’s</w:t>
      </w:r>
      <w:r>
        <w:rPr>
          <w:rFonts w:ascii="Arial" w:hAnsi="Arial" w:cs="Arial"/>
          <w:b/>
          <w:bCs/>
          <w:sz w:val="24"/>
          <w:szCs w:val="24"/>
        </w:rPr>
        <w:t xml:space="preserve"> Cyclical Review Assessment Reporting Process </w:t>
      </w:r>
    </w:p>
    <w:p w14:paraId="3306117C" w14:textId="77B3179F" w:rsidR="00B435BC" w:rsidRPr="00B435BC" w:rsidRDefault="00B435BC" w:rsidP="009023C3">
      <w:pPr>
        <w:spacing w:after="0" w:line="240" w:lineRule="auto"/>
        <w:rPr>
          <w:rFonts w:ascii="Arial" w:hAnsi="Arial" w:cs="Arial"/>
          <w:b/>
          <w:bCs/>
          <w:sz w:val="24"/>
          <w:szCs w:val="24"/>
        </w:rPr>
      </w:pPr>
    </w:p>
    <w:p w14:paraId="0AD99F56" w14:textId="43A43A40" w:rsidR="004A6A69" w:rsidRPr="00A65BA3" w:rsidRDefault="00B74255" w:rsidP="009023C3">
      <w:pPr>
        <w:spacing w:after="0" w:line="240" w:lineRule="auto"/>
        <w:rPr>
          <w:rFonts w:ascii="Arial" w:hAnsi="Arial" w:cs="Arial"/>
          <w:color w:val="7030A0"/>
          <w:sz w:val="24"/>
          <w:szCs w:val="24"/>
        </w:rPr>
      </w:pPr>
      <w:bookmarkStart w:id="0" w:name="_Hlk103599714"/>
      <w:r w:rsidRPr="00ED1AA7">
        <w:rPr>
          <w:rFonts w:ascii="Arial" w:hAnsi="Arial" w:cs="Arial"/>
          <w:sz w:val="24"/>
          <w:szCs w:val="24"/>
        </w:rPr>
        <w:t>In accordance with</w:t>
      </w:r>
      <w:r w:rsidRPr="00B435BC">
        <w:rPr>
          <w:rFonts w:ascii="Arial" w:hAnsi="Arial" w:cs="Arial"/>
          <w:sz w:val="24"/>
          <w:szCs w:val="24"/>
        </w:rPr>
        <w:t xml:space="preserve"> Western’s Institutional Quality </w:t>
      </w:r>
      <w:r w:rsidRPr="004B6AB3">
        <w:rPr>
          <w:rFonts w:ascii="Arial" w:hAnsi="Arial" w:cs="Arial"/>
          <w:sz w:val="24"/>
          <w:szCs w:val="24"/>
        </w:rPr>
        <w:t xml:space="preserve">Assurance Process (IQAP), the Final Assessment Report (FAR) provides a summary of the cyclical review, internal responses, and assessment and evaluation </w:t>
      </w:r>
      <w:r w:rsidR="00E44221" w:rsidRPr="004B6AB3">
        <w:rPr>
          <w:rFonts w:ascii="Arial" w:hAnsi="Arial" w:cs="Arial"/>
          <w:sz w:val="24"/>
          <w:szCs w:val="24"/>
        </w:rPr>
        <w:t xml:space="preserve">of </w:t>
      </w:r>
      <w:r w:rsidR="00FB08FE" w:rsidRPr="004B6AB3">
        <w:rPr>
          <w:rFonts w:ascii="Arial" w:hAnsi="Arial" w:cs="Arial"/>
          <w:sz w:val="24"/>
          <w:szCs w:val="24"/>
        </w:rPr>
        <w:t xml:space="preserve">the </w:t>
      </w:r>
      <w:r w:rsidR="00EF0F15" w:rsidRPr="004B6AB3">
        <w:rPr>
          <w:rFonts w:ascii="Arial" w:hAnsi="Arial" w:cs="Arial"/>
          <w:sz w:val="24"/>
          <w:szCs w:val="24"/>
        </w:rPr>
        <w:t>Chemical and Biochemical Engineering</w:t>
      </w:r>
      <w:r w:rsidRPr="004B6AB3">
        <w:rPr>
          <w:rFonts w:ascii="Arial" w:hAnsi="Arial" w:cs="Arial"/>
          <w:sz w:val="24"/>
          <w:szCs w:val="24"/>
        </w:rPr>
        <w:t xml:space="preserve"> </w:t>
      </w:r>
      <w:r w:rsidR="004B6AB3" w:rsidRPr="004B6AB3">
        <w:rPr>
          <w:rFonts w:ascii="Arial" w:hAnsi="Arial" w:cs="Arial"/>
          <w:sz w:val="24"/>
          <w:szCs w:val="24"/>
        </w:rPr>
        <w:t xml:space="preserve">Program </w:t>
      </w:r>
      <w:r w:rsidR="00E44221" w:rsidRPr="004B6AB3">
        <w:rPr>
          <w:rFonts w:ascii="Arial" w:hAnsi="Arial" w:cs="Arial"/>
          <w:sz w:val="24"/>
          <w:szCs w:val="24"/>
        </w:rPr>
        <w:t xml:space="preserve">delivered by the </w:t>
      </w:r>
      <w:r w:rsidR="009023C3" w:rsidRPr="004B6AB3">
        <w:rPr>
          <w:rFonts w:ascii="Arial" w:hAnsi="Arial" w:cs="Arial"/>
          <w:sz w:val="24"/>
          <w:szCs w:val="24"/>
        </w:rPr>
        <w:t xml:space="preserve">Faculty of </w:t>
      </w:r>
      <w:r w:rsidR="00EF0F15" w:rsidRPr="004B6AB3">
        <w:rPr>
          <w:rFonts w:ascii="Arial" w:hAnsi="Arial" w:cs="Arial"/>
          <w:sz w:val="24"/>
          <w:szCs w:val="24"/>
        </w:rPr>
        <w:t>Engineering.</w:t>
      </w:r>
      <w:r w:rsidR="00E44221" w:rsidRPr="004B6AB3">
        <w:rPr>
          <w:rFonts w:ascii="Arial" w:hAnsi="Arial" w:cs="Arial"/>
          <w:sz w:val="24"/>
          <w:szCs w:val="24"/>
        </w:rPr>
        <w:t xml:space="preserve">  </w:t>
      </w:r>
    </w:p>
    <w:p w14:paraId="59C25F30" w14:textId="77777777" w:rsidR="004A6A69" w:rsidRPr="00B435BC" w:rsidRDefault="004A6A69" w:rsidP="00E44221">
      <w:pPr>
        <w:spacing w:after="0" w:line="240" w:lineRule="auto"/>
        <w:rPr>
          <w:rFonts w:ascii="Arial" w:hAnsi="Arial" w:cs="Arial"/>
          <w:sz w:val="24"/>
          <w:szCs w:val="24"/>
        </w:rPr>
      </w:pPr>
    </w:p>
    <w:p w14:paraId="62A0142A" w14:textId="77777777" w:rsidR="00B74255" w:rsidRDefault="00B74255" w:rsidP="00B74255">
      <w:pPr>
        <w:spacing w:after="0" w:line="240" w:lineRule="auto"/>
        <w:rPr>
          <w:rFonts w:ascii="Arial" w:hAnsi="Arial" w:cs="Arial"/>
          <w:sz w:val="24"/>
          <w:szCs w:val="24"/>
        </w:rPr>
      </w:pPr>
      <w:r w:rsidRPr="00B435BC">
        <w:rPr>
          <w:rFonts w:ascii="Arial" w:hAnsi="Arial" w:cs="Arial"/>
          <w:sz w:val="24"/>
          <w:szCs w:val="24"/>
        </w:rPr>
        <w:t xml:space="preserve">This </w:t>
      </w:r>
      <w:r>
        <w:rPr>
          <w:rFonts w:ascii="Arial" w:hAnsi="Arial" w:cs="Arial"/>
          <w:sz w:val="24"/>
          <w:szCs w:val="24"/>
        </w:rPr>
        <w:t>FAR</w:t>
      </w:r>
      <w:r w:rsidRPr="00B435BC">
        <w:rPr>
          <w:rFonts w:ascii="Arial" w:hAnsi="Arial" w:cs="Arial"/>
          <w:sz w:val="24"/>
          <w:szCs w:val="24"/>
        </w:rPr>
        <w:t xml:space="preserve"> considers the following documents: </w:t>
      </w:r>
    </w:p>
    <w:p w14:paraId="32326B32" w14:textId="77777777" w:rsidR="00B74255" w:rsidRPr="00106A60" w:rsidRDefault="00B74255" w:rsidP="00B74255">
      <w:pPr>
        <w:pStyle w:val="ListParagraph"/>
        <w:numPr>
          <w:ilvl w:val="0"/>
          <w:numId w:val="34"/>
        </w:numPr>
        <w:spacing w:after="100" w:afterAutospacing="1" w:line="240" w:lineRule="auto"/>
        <w:rPr>
          <w:rFonts w:ascii="Arial" w:eastAsia="Times New Roman" w:hAnsi="Arial" w:cs="Arial"/>
          <w:sz w:val="24"/>
          <w:szCs w:val="24"/>
          <w:lang w:val="en-CA"/>
        </w:rPr>
      </w:pPr>
      <w:r w:rsidRPr="00106A60">
        <w:rPr>
          <w:rFonts w:ascii="Arial" w:eastAsia="Times New Roman" w:hAnsi="Arial" w:cs="Arial"/>
          <w:sz w:val="24"/>
          <w:szCs w:val="24"/>
          <w:lang w:val="en-CA"/>
        </w:rPr>
        <w:t>the program’s self-study</w:t>
      </w:r>
      <w:r>
        <w:rPr>
          <w:rFonts w:ascii="Arial" w:eastAsia="Times New Roman" w:hAnsi="Arial" w:cs="Arial"/>
          <w:sz w:val="24"/>
          <w:szCs w:val="24"/>
          <w:lang w:val="en-CA"/>
        </w:rPr>
        <w:t xml:space="preserve"> </w:t>
      </w:r>
      <w:proofErr w:type="gramStart"/>
      <w:r>
        <w:rPr>
          <w:rFonts w:ascii="Arial" w:eastAsia="Times New Roman" w:hAnsi="Arial" w:cs="Arial"/>
          <w:sz w:val="24"/>
          <w:szCs w:val="24"/>
          <w:lang w:val="en-CA"/>
        </w:rPr>
        <w:t>brief;</w:t>
      </w:r>
      <w:proofErr w:type="gramEnd"/>
    </w:p>
    <w:p w14:paraId="53473222" w14:textId="77777777" w:rsidR="00B74255" w:rsidRPr="004B6AB3" w:rsidRDefault="00B74255" w:rsidP="00B74255">
      <w:pPr>
        <w:pStyle w:val="ListParagraph"/>
        <w:numPr>
          <w:ilvl w:val="0"/>
          <w:numId w:val="34"/>
        </w:numPr>
        <w:spacing w:before="100" w:beforeAutospacing="1" w:after="100" w:afterAutospacing="1" w:line="240" w:lineRule="auto"/>
        <w:rPr>
          <w:rFonts w:ascii="Arial" w:eastAsia="Times New Roman" w:hAnsi="Arial" w:cs="Arial"/>
          <w:sz w:val="24"/>
          <w:szCs w:val="24"/>
          <w:lang w:val="en-CA"/>
        </w:rPr>
      </w:pPr>
      <w:r w:rsidRPr="00106A60">
        <w:rPr>
          <w:rFonts w:ascii="Arial" w:eastAsia="Times New Roman" w:hAnsi="Arial" w:cs="Arial"/>
          <w:sz w:val="24"/>
          <w:szCs w:val="24"/>
          <w:lang w:val="en-CA"/>
        </w:rPr>
        <w:t xml:space="preserve">the external </w:t>
      </w:r>
      <w:r>
        <w:rPr>
          <w:rFonts w:ascii="Arial" w:eastAsia="Times New Roman" w:hAnsi="Arial" w:cs="Arial"/>
          <w:sz w:val="24"/>
          <w:szCs w:val="24"/>
          <w:lang w:val="en-CA"/>
        </w:rPr>
        <w:t>reviewers</w:t>
      </w:r>
      <w:r w:rsidRPr="00106A60">
        <w:rPr>
          <w:rFonts w:ascii="Arial" w:eastAsia="Times New Roman" w:hAnsi="Arial" w:cs="Arial"/>
          <w:sz w:val="24"/>
          <w:szCs w:val="24"/>
          <w:lang w:val="en-CA"/>
        </w:rPr>
        <w:t xml:space="preserve">’ </w:t>
      </w:r>
      <w:proofErr w:type="gramStart"/>
      <w:r w:rsidRPr="00106A60">
        <w:rPr>
          <w:rFonts w:ascii="Arial" w:eastAsia="Times New Roman" w:hAnsi="Arial" w:cs="Arial"/>
          <w:sz w:val="24"/>
          <w:szCs w:val="24"/>
          <w:lang w:val="en-CA"/>
        </w:rPr>
        <w:t>report</w:t>
      </w:r>
      <w:r>
        <w:rPr>
          <w:rFonts w:ascii="Arial" w:eastAsia="Times New Roman" w:hAnsi="Arial" w:cs="Arial"/>
          <w:sz w:val="24"/>
          <w:szCs w:val="24"/>
          <w:lang w:val="en-CA"/>
        </w:rPr>
        <w:t>;</w:t>
      </w:r>
      <w:proofErr w:type="gramEnd"/>
    </w:p>
    <w:p w14:paraId="6D5B1B70" w14:textId="6C6A1A9F" w:rsidR="00B74255" w:rsidRPr="004B6AB3" w:rsidRDefault="00B74255" w:rsidP="00B74255">
      <w:pPr>
        <w:pStyle w:val="ListParagraph"/>
        <w:numPr>
          <w:ilvl w:val="0"/>
          <w:numId w:val="34"/>
        </w:numPr>
        <w:spacing w:before="100" w:beforeAutospacing="1" w:after="100" w:afterAutospacing="1" w:line="240" w:lineRule="auto"/>
        <w:rPr>
          <w:rFonts w:ascii="Arial" w:eastAsia="Times New Roman" w:hAnsi="Arial" w:cs="Arial"/>
          <w:sz w:val="24"/>
          <w:szCs w:val="24"/>
          <w:lang w:val="en-CA"/>
        </w:rPr>
      </w:pPr>
      <w:r w:rsidRPr="004B6AB3">
        <w:rPr>
          <w:rFonts w:ascii="Arial" w:eastAsia="Times New Roman" w:hAnsi="Arial" w:cs="Arial"/>
          <w:sz w:val="24"/>
          <w:szCs w:val="24"/>
          <w:lang w:val="en-CA"/>
        </w:rPr>
        <w:t xml:space="preserve">the response from the </w:t>
      </w:r>
      <w:r w:rsidRPr="004B6AB3">
        <w:rPr>
          <w:rFonts w:ascii="Arial" w:hAnsi="Arial" w:cs="Arial"/>
          <w:sz w:val="24"/>
          <w:szCs w:val="24"/>
        </w:rPr>
        <w:t>Program</w:t>
      </w:r>
      <w:r w:rsidRPr="004B6AB3">
        <w:rPr>
          <w:rFonts w:ascii="Arial" w:eastAsia="Times New Roman" w:hAnsi="Arial" w:cs="Arial"/>
          <w:sz w:val="24"/>
          <w:szCs w:val="24"/>
          <w:lang w:val="en-CA"/>
        </w:rPr>
        <w:t xml:space="preserve">; and </w:t>
      </w:r>
    </w:p>
    <w:p w14:paraId="5B3896C4" w14:textId="1682F34C" w:rsidR="00B74255" w:rsidRPr="004B6AB3" w:rsidRDefault="00B74255" w:rsidP="00B74255">
      <w:pPr>
        <w:pStyle w:val="ListParagraph"/>
        <w:numPr>
          <w:ilvl w:val="0"/>
          <w:numId w:val="34"/>
        </w:numPr>
        <w:spacing w:before="100" w:beforeAutospacing="1" w:after="0" w:line="240" w:lineRule="auto"/>
        <w:rPr>
          <w:rFonts w:ascii="Arial" w:eastAsia="Times New Roman" w:hAnsi="Arial" w:cs="Arial"/>
          <w:sz w:val="24"/>
          <w:szCs w:val="24"/>
          <w:lang w:val="en-CA"/>
        </w:rPr>
      </w:pPr>
      <w:r w:rsidRPr="004B6AB3">
        <w:rPr>
          <w:rFonts w:ascii="Arial" w:eastAsia="Times New Roman" w:hAnsi="Arial" w:cs="Arial"/>
          <w:sz w:val="24"/>
          <w:szCs w:val="24"/>
          <w:lang w:val="en-CA"/>
        </w:rPr>
        <w:t>the response from the Dean, Faculty of</w:t>
      </w:r>
      <w:r w:rsidR="00606D8A" w:rsidRPr="004B6AB3">
        <w:rPr>
          <w:rFonts w:ascii="Arial" w:eastAsia="Times New Roman" w:hAnsi="Arial" w:cs="Arial"/>
          <w:sz w:val="24"/>
          <w:szCs w:val="24"/>
          <w:lang w:val="en-CA"/>
        </w:rPr>
        <w:t xml:space="preserve"> Engineering.</w:t>
      </w:r>
      <w:r w:rsidRPr="004B6AB3">
        <w:rPr>
          <w:rFonts w:ascii="Arial" w:eastAsia="Times New Roman" w:hAnsi="Arial" w:cs="Arial"/>
          <w:sz w:val="24"/>
          <w:szCs w:val="24"/>
          <w:lang w:val="en-CA"/>
        </w:rPr>
        <w:t xml:space="preserve"> </w:t>
      </w:r>
    </w:p>
    <w:p w14:paraId="24FCB971" w14:textId="77777777" w:rsidR="00B74255" w:rsidRDefault="00B74255" w:rsidP="00B74255">
      <w:pPr>
        <w:spacing w:after="0" w:line="240" w:lineRule="auto"/>
        <w:rPr>
          <w:rFonts w:ascii="Arial" w:hAnsi="Arial" w:cs="Arial"/>
          <w:sz w:val="24"/>
          <w:szCs w:val="24"/>
        </w:rPr>
      </w:pPr>
    </w:p>
    <w:p w14:paraId="0E62EE88" w14:textId="77777777" w:rsidR="00B74255" w:rsidRPr="00FB08FE" w:rsidRDefault="00B74255" w:rsidP="00B74255">
      <w:pPr>
        <w:spacing w:after="0" w:line="240" w:lineRule="auto"/>
        <w:rPr>
          <w:rFonts w:ascii="Arial" w:hAnsi="Arial" w:cs="Arial"/>
          <w:sz w:val="24"/>
          <w:szCs w:val="24"/>
        </w:rPr>
      </w:pPr>
      <w:r w:rsidRPr="00FB08FE">
        <w:rPr>
          <w:rFonts w:ascii="Arial" w:hAnsi="Arial" w:cs="Arial"/>
          <w:sz w:val="24"/>
          <w:szCs w:val="24"/>
        </w:rPr>
        <w:t>Th</w:t>
      </w:r>
      <w:r>
        <w:rPr>
          <w:rFonts w:ascii="Arial" w:hAnsi="Arial" w:cs="Arial"/>
          <w:sz w:val="24"/>
          <w:szCs w:val="24"/>
        </w:rPr>
        <w:t>is</w:t>
      </w:r>
      <w:r w:rsidRPr="00FB08FE">
        <w:rPr>
          <w:rFonts w:ascii="Arial" w:hAnsi="Arial" w:cs="Arial"/>
          <w:sz w:val="24"/>
          <w:szCs w:val="24"/>
        </w:rPr>
        <w:t xml:space="preserve"> F</w:t>
      </w:r>
      <w:r>
        <w:rPr>
          <w:rFonts w:ascii="Arial" w:hAnsi="Arial" w:cs="Arial"/>
          <w:sz w:val="24"/>
          <w:szCs w:val="24"/>
        </w:rPr>
        <w:t xml:space="preserve">AR </w:t>
      </w:r>
      <w:r w:rsidRPr="00FB08FE">
        <w:rPr>
          <w:rFonts w:ascii="Arial" w:hAnsi="Arial" w:cs="Arial"/>
          <w:sz w:val="24"/>
          <w:szCs w:val="24"/>
        </w:rPr>
        <w:t>identifies the strengths of the program</w:t>
      </w:r>
      <w:r>
        <w:rPr>
          <w:rFonts w:ascii="Arial" w:hAnsi="Arial" w:cs="Arial"/>
          <w:sz w:val="24"/>
          <w:szCs w:val="24"/>
        </w:rPr>
        <w:t xml:space="preserve"> and</w:t>
      </w:r>
      <w:r w:rsidRPr="00FB08FE">
        <w:rPr>
          <w:rFonts w:ascii="Arial" w:hAnsi="Arial" w:cs="Arial"/>
          <w:sz w:val="24"/>
          <w:szCs w:val="24"/>
        </w:rPr>
        <w:t xml:space="preserve"> opportunities for program enhancement and </w:t>
      </w:r>
      <w:proofErr w:type="gramStart"/>
      <w:r w:rsidRPr="00FB08FE">
        <w:rPr>
          <w:rFonts w:ascii="Arial" w:hAnsi="Arial" w:cs="Arial"/>
          <w:sz w:val="24"/>
          <w:szCs w:val="24"/>
        </w:rPr>
        <w:t>improvement</w:t>
      </w:r>
      <w:r>
        <w:rPr>
          <w:rFonts w:ascii="Arial" w:hAnsi="Arial" w:cs="Arial"/>
          <w:sz w:val="24"/>
          <w:szCs w:val="24"/>
        </w:rPr>
        <w:t>,</w:t>
      </w:r>
      <w:r w:rsidRPr="00FB08FE">
        <w:rPr>
          <w:rFonts w:ascii="Arial" w:hAnsi="Arial" w:cs="Arial"/>
          <w:sz w:val="24"/>
          <w:szCs w:val="24"/>
        </w:rPr>
        <w:t xml:space="preserve"> and</w:t>
      </w:r>
      <w:proofErr w:type="gramEnd"/>
      <w:r w:rsidRPr="00FB08FE">
        <w:rPr>
          <w:rFonts w:ascii="Arial" w:hAnsi="Arial" w:cs="Arial"/>
          <w:sz w:val="24"/>
          <w:szCs w:val="24"/>
        </w:rPr>
        <w:t xml:space="preserve"> details</w:t>
      </w:r>
      <w:r>
        <w:rPr>
          <w:rFonts w:ascii="Arial" w:hAnsi="Arial" w:cs="Arial"/>
          <w:sz w:val="24"/>
          <w:szCs w:val="24"/>
        </w:rPr>
        <w:t xml:space="preserve"> </w:t>
      </w:r>
      <w:r w:rsidRPr="00FB08FE">
        <w:rPr>
          <w:rFonts w:ascii="Arial" w:hAnsi="Arial" w:cs="Arial"/>
          <w:sz w:val="24"/>
          <w:szCs w:val="24"/>
        </w:rPr>
        <w:t xml:space="preserve">the recommendations of the external </w:t>
      </w:r>
      <w:r>
        <w:rPr>
          <w:rFonts w:ascii="Arial" w:hAnsi="Arial" w:cs="Arial"/>
          <w:sz w:val="24"/>
          <w:szCs w:val="24"/>
        </w:rPr>
        <w:t>reviewer</w:t>
      </w:r>
      <w:r w:rsidRPr="00FB08FE">
        <w:rPr>
          <w:rFonts w:ascii="Arial" w:hAnsi="Arial" w:cs="Arial"/>
          <w:sz w:val="24"/>
          <w:szCs w:val="24"/>
        </w:rPr>
        <w:t>s</w:t>
      </w:r>
      <w:r>
        <w:rPr>
          <w:rFonts w:ascii="Arial" w:hAnsi="Arial" w:cs="Arial"/>
          <w:sz w:val="24"/>
          <w:szCs w:val="24"/>
        </w:rPr>
        <w:t xml:space="preserve"> – noting</w:t>
      </w:r>
      <w:r w:rsidRPr="00025D99">
        <w:rPr>
          <w:rFonts w:ascii="Arial" w:hAnsi="Arial" w:cs="Arial"/>
          <w:sz w:val="24"/>
          <w:szCs w:val="24"/>
        </w:rPr>
        <w:t xml:space="preserve"> those recommendations </w:t>
      </w:r>
      <w:r>
        <w:rPr>
          <w:rFonts w:ascii="Arial" w:hAnsi="Arial" w:cs="Arial"/>
          <w:sz w:val="24"/>
          <w:szCs w:val="24"/>
        </w:rPr>
        <w:t>to be prioritized</w:t>
      </w:r>
      <w:r w:rsidRPr="00025D99">
        <w:rPr>
          <w:rFonts w:ascii="Arial" w:hAnsi="Arial" w:cs="Arial"/>
          <w:sz w:val="24"/>
          <w:szCs w:val="24"/>
        </w:rPr>
        <w:t xml:space="preserve"> for implementation</w:t>
      </w:r>
      <w:r>
        <w:rPr>
          <w:rFonts w:ascii="Arial" w:hAnsi="Arial" w:cs="Arial"/>
          <w:sz w:val="24"/>
          <w:szCs w:val="24"/>
        </w:rPr>
        <w:t>.</w:t>
      </w:r>
    </w:p>
    <w:p w14:paraId="0465A004" w14:textId="77777777" w:rsidR="00B74255" w:rsidRPr="00B435BC" w:rsidRDefault="00B74255" w:rsidP="00B74255">
      <w:pPr>
        <w:spacing w:after="0" w:line="240" w:lineRule="auto"/>
        <w:rPr>
          <w:rFonts w:ascii="Arial" w:hAnsi="Arial" w:cs="Arial"/>
          <w:sz w:val="24"/>
          <w:szCs w:val="24"/>
        </w:rPr>
      </w:pPr>
    </w:p>
    <w:p w14:paraId="49B86D4E" w14:textId="77777777" w:rsidR="00B74255" w:rsidRPr="00B435BC" w:rsidRDefault="00B74255" w:rsidP="00B74255">
      <w:pPr>
        <w:spacing w:after="0" w:line="240" w:lineRule="auto"/>
        <w:rPr>
          <w:rFonts w:ascii="Arial" w:hAnsi="Arial" w:cs="Arial"/>
          <w:b/>
          <w:sz w:val="24"/>
          <w:szCs w:val="24"/>
        </w:rPr>
      </w:pPr>
      <w:r w:rsidRPr="00B435BC">
        <w:rPr>
          <w:rFonts w:ascii="Arial" w:hAnsi="Arial" w:cs="Arial"/>
          <w:sz w:val="24"/>
          <w:szCs w:val="24"/>
        </w:rPr>
        <w:t xml:space="preserve">The Implementation Plan details the recommendations from the </w:t>
      </w:r>
      <w:r>
        <w:rPr>
          <w:rFonts w:ascii="Arial" w:hAnsi="Arial" w:cs="Arial"/>
          <w:sz w:val="24"/>
          <w:szCs w:val="24"/>
        </w:rPr>
        <w:t>FAR</w:t>
      </w:r>
      <w:r w:rsidRPr="00B435BC">
        <w:rPr>
          <w:rFonts w:ascii="Arial" w:hAnsi="Arial" w:cs="Arial"/>
          <w:sz w:val="24"/>
          <w:szCs w:val="24"/>
        </w:rPr>
        <w:t xml:space="preserve"> that </w:t>
      </w:r>
      <w:r>
        <w:rPr>
          <w:rFonts w:ascii="Arial" w:hAnsi="Arial" w:cs="Arial"/>
          <w:sz w:val="24"/>
          <w:szCs w:val="24"/>
        </w:rPr>
        <w:t>have been</w:t>
      </w:r>
      <w:r w:rsidRPr="00B435BC">
        <w:rPr>
          <w:rFonts w:ascii="Arial" w:hAnsi="Arial" w:cs="Arial"/>
          <w:sz w:val="24"/>
          <w:szCs w:val="24"/>
        </w:rPr>
        <w:t xml:space="preserve"> selected for implementation, identifies who is responsible for approving and acting on the recommendations, </w:t>
      </w:r>
      <w:r>
        <w:rPr>
          <w:rFonts w:ascii="Arial" w:hAnsi="Arial" w:cs="Arial"/>
          <w:sz w:val="24"/>
          <w:szCs w:val="24"/>
        </w:rPr>
        <w:t xml:space="preserve">specifies </w:t>
      </w:r>
      <w:r w:rsidRPr="00B435BC">
        <w:rPr>
          <w:rFonts w:ascii="Arial" w:hAnsi="Arial" w:cs="Arial"/>
          <w:sz w:val="24"/>
          <w:szCs w:val="24"/>
        </w:rPr>
        <w:t>any action or follow-up that is required</w:t>
      </w:r>
      <w:r>
        <w:rPr>
          <w:rFonts w:ascii="Arial" w:hAnsi="Arial" w:cs="Arial"/>
          <w:sz w:val="24"/>
          <w:szCs w:val="24"/>
        </w:rPr>
        <w:t>,</w:t>
      </w:r>
      <w:r w:rsidRPr="00B435BC">
        <w:rPr>
          <w:rFonts w:ascii="Arial" w:hAnsi="Arial" w:cs="Arial"/>
          <w:sz w:val="24"/>
          <w:szCs w:val="24"/>
        </w:rPr>
        <w:t xml:space="preserve"> and </w:t>
      </w:r>
      <w:r>
        <w:rPr>
          <w:rFonts w:ascii="Arial" w:hAnsi="Arial" w:cs="Arial"/>
          <w:sz w:val="24"/>
          <w:szCs w:val="24"/>
        </w:rPr>
        <w:t xml:space="preserve">defines </w:t>
      </w:r>
      <w:r w:rsidRPr="00B435BC">
        <w:rPr>
          <w:rFonts w:ascii="Arial" w:hAnsi="Arial" w:cs="Arial"/>
          <w:sz w:val="24"/>
          <w:szCs w:val="24"/>
        </w:rPr>
        <w:t xml:space="preserve">the timeline for completion. </w:t>
      </w:r>
    </w:p>
    <w:p w14:paraId="4346177C" w14:textId="77777777" w:rsidR="00B74255" w:rsidRPr="00B435BC" w:rsidRDefault="00B74255" w:rsidP="00B74255">
      <w:pPr>
        <w:spacing w:after="0" w:line="240" w:lineRule="auto"/>
        <w:rPr>
          <w:rFonts w:ascii="Arial" w:hAnsi="Arial" w:cs="Arial"/>
          <w:b/>
          <w:sz w:val="24"/>
          <w:szCs w:val="24"/>
        </w:rPr>
      </w:pPr>
    </w:p>
    <w:p w14:paraId="63416A56" w14:textId="5E011C7F" w:rsidR="00B74255" w:rsidRDefault="00B74255" w:rsidP="00B74255">
      <w:pPr>
        <w:spacing w:after="0" w:line="240" w:lineRule="auto"/>
        <w:rPr>
          <w:rFonts w:ascii="Arial" w:hAnsi="Arial" w:cs="Arial"/>
          <w:sz w:val="24"/>
          <w:szCs w:val="24"/>
        </w:rPr>
      </w:pPr>
      <w:bookmarkStart w:id="1" w:name="_Hlk98846703"/>
      <w:r w:rsidRPr="00B435BC">
        <w:rPr>
          <w:rFonts w:ascii="Arial" w:hAnsi="Arial" w:cs="Arial"/>
          <w:sz w:val="24"/>
          <w:szCs w:val="24"/>
        </w:rPr>
        <w:t xml:space="preserve">The </w:t>
      </w:r>
      <w:r>
        <w:rPr>
          <w:rFonts w:ascii="Arial" w:hAnsi="Arial" w:cs="Arial"/>
          <w:sz w:val="24"/>
          <w:szCs w:val="24"/>
        </w:rPr>
        <w:t>FAR</w:t>
      </w:r>
      <w:r w:rsidRPr="00B435BC">
        <w:rPr>
          <w:rFonts w:ascii="Arial" w:hAnsi="Arial" w:cs="Arial"/>
          <w:sz w:val="24"/>
          <w:szCs w:val="24"/>
        </w:rPr>
        <w:t xml:space="preserve"> </w:t>
      </w:r>
      <w:r>
        <w:rPr>
          <w:rFonts w:ascii="Arial" w:hAnsi="Arial" w:cs="Arial"/>
          <w:sz w:val="24"/>
          <w:szCs w:val="24"/>
        </w:rPr>
        <w:t xml:space="preserve">(including </w:t>
      </w:r>
      <w:r w:rsidRPr="00B435BC">
        <w:rPr>
          <w:rFonts w:ascii="Arial" w:hAnsi="Arial" w:cs="Arial"/>
          <w:sz w:val="24"/>
          <w:szCs w:val="24"/>
        </w:rPr>
        <w:t>Implementation Plan</w:t>
      </w:r>
      <w:r>
        <w:rPr>
          <w:rFonts w:ascii="Arial" w:hAnsi="Arial" w:cs="Arial"/>
          <w:sz w:val="24"/>
          <w:szCs w:val="24"/>
        </w:rPr>
        <w:t>)</w:t>
      </w:r>
      <w:r w:rsidRPr="00B435BC">
        <w:rPr>
          <w:rFonts w:ascii="Arial" w:hAnsi="Arial" w:cs="Arial"/>
          <w:sz w:val="24"/>
          <w:szCs w:val="24"/>
        </w:rPr>
        <w:t xml:space="preserve"> </w:t>
      </w:r>
      <w:r>
        <w:rPr>
          <w:rFonts w:ascii="Arial" w:hAnsi="Arial" w:cs="Arial"/>
          <w:sz w:val="24"/>
          <w:szCs w:val="24"/>
        </w:rPr>
        <w:t>is</w:t>
      </w:r>
      <w:r w:rsidRPr="00B435BC">
        <w:rPr>
          <w:rFonts w:ascii="Arial" w:hAnsi="Arial" w:cs="Arial"/>
          <w:sz w:val="24"/>
          <w:szCs w:val="24"/>
        </w:rPr>
        <w:t xml:space="preserve"> sent </w:t>
      </w:r>
      <w:bookmarkEnd w:id="1"/>
      <w:r w:rsidRPr="00B435BC">
        <w:rPr>
          <w:rFonts w:ascii="Arial" w:hAnsi="Arial" w:cs="Arial"/>
          <w:sz w:val="24"/>
          <w:szCs w:val="24"/>
        </w:rPr>
        <w:t xml:space="preserve">for approval through </w:t>
      </w:r>
      <w:r w:rsidR="00E00CA6">
        <w:rPr>
          <w:rFonts w:ascii="Arial" w:hAnsi="Arial" w:cs="Arial"/>
          <w:sz w:val="24"/>
          <w:szCs w:val="24"/>
        </w:rPr>
        <w:t xml:space="preserve">the </w:t>
      </w:r>
      <w:r w:rsidR="00E00CA6" w:rsidRPr="00B435BC">
        <w:rPr>
          <w:rFonts w:ascii="Arial" w:hAnsi="Arial" w:cs="Arial"/>
          <w:bCs/>
          <w:sz w:val="24"/>
          <w:szCs w:val="24"/>
        </w:rPr>
        <w:t xml:space="preserve">Senate Graduate Program Review Committee </w:t>
      </w:r>
      <w:r w:rsidR="00E00CA6">
        <w:rPr>
          <w:rFonts w:ascii="Arial" w:hAnsi="Arial" w:cs="Arial"/>
          <w:bCs/>
          <w:sz w:val="24"/>
          <w:szCs w:val="24"/>
        </w:rPr>
        <w:t>(</w:t>
      </w:r>
      <w:r w:rsidRPr="00B435BC">
        <w:rPr>
          <w:rFonts w:ascii="Arial" w:hAnsi="Arial" w:cs="Arial"/>
          <w:sz w:val="24"/>
          <w:szCs w:val="24"/>
        </w:rPr>
        <w:t>SUPR-G</w:t>
      </w:r>
      <w:r w:rsidR="00E00CA6">
        <w:rPr>
          <w:rFonts w:ascii="Arial" w:hAnsi="Arial" w:cs="Arial"/>
          <w:sz w:val="24"/>
          <w:szCs w:val="24"/>
        </w:rPr>
        <w:t>)</w:t>
      </w:r>
      <w:r w:rsidRPr="00B435BC">
        <w:rPr>
          <w:rFonts w:ascii="Arial" w:hAnsi="Arial" w:cs="Arial"/>
          <w:sz w:val="24"/>
          <w:szCs w:val="24"/>
        </w:rPr>
        <w:t xml:space="preserve"> and </w:t>
      </w:r>
      <w:r w:rsidR="00696975">
        <w:rPr>
          <w:rFonts w:ascii="Arial" w:hAnsi="Arial" w:cs="Arial"/>
          <w:sz w:val="24"/>
          <w:szCs w:val="24"/>
        </w:rPr>
        <w:t>A</w:t>
      </w:r>
      <w:r w:rsidRPr="00B435BC">
        <w:rPr>
          <w:rFonts w:ascii="Arial" w:hAnsi="Arial" w:cs="Arial"/>
          <w:sz w:val="24"/>
          <w:szCs w:val="24"/>
        </w:rPr>
        <w:t>CA, then for information to Senate and</w:t>
      </w:r>
      <w:r>
        <w:rPr>
          <w:rFonts w:ascii="Arial" w:hAnsi="Arial" w:cs="Arial"/>
          <w:sz w:val="24"/>
          <w:szCs w:val="24"/>
        </w:rPr>
        <w:t xml:space="preserve"> to</w:t>
      </w:r>
      <w:r w:rsidRPr="00B435BC">
        <w:rPr>
          <w:rFonts w:ascii="Arial" w:hAnsi="Arial" w:cs="Arial"/>
          <w:sz w:val="24"/>
          <w:szCs w:val="24"/>
        </w:rPr>
        <w:t xml:space="preserve"> the Ontario Universities’ </w:t>
      </w:r>
      <w:r w:rsidRPr="004B6AB3">
        <w:rPr>
          <w:rFonts w:ascii="Arial" w:hAnsi="Arial" w:cs="Arial"/>
          <w:sz w:val="24"/>
          <w:szCs w:val="24"/>
        </w:rPr>
        <w:t xml:space="preserve">Council on Quality Assurance. </w:t>
      </w:r>
      <w:bookmarkStart w:id="2" w:name="_Hlk98846783"/>
      <w:r w:rsidRPr="004B6AB3">
        <w:rPr>
          <w:rFonts w:ascii="Arial" w:hAnsi="Arial" w:cs="Arial"/>
          <w:sz w:val="24"/>
          <w:szCs w:val="24"/>
        </w:rPr>
        <w:t>Subsequently, it is publicly accessible on Western’s IQAP website</w:t>
      </w:r>
      <w:bookmarkEnd w:id="2"/>
      <w:r w:rsidRPr="004B6AB3">
        <w:rPr>
          <w:rFonts w:ascii="Arial" w:hAnsi="Arial" w:cs="Arial"/>
          <w:sz w:val="24"/>
          <w:szCs w:val="24"/>
        </w:rPr>
        <w:t>. The FAR is the only document from the graduate cyclical review process that is made public; all other documents are confidential to the Faculty</w:t>
      </w:r>
      <w:r w:rsidR="0046678E" w:rsidRPr="004B6AB3">
        <w:rPr>
          <w:rFonts w:ascii="Arial" w:hAnsi="Arial" w:cs="Arial"/>
          <w:sz w:val="24"/>
          <w:szCs w:val="24"/>
        </w:rPr>
        <w:t xml:space="preserve"> of Engineering</w:t>
      </w:r>
      <w:r w:rsidRPr="004B6AB3">
        <w:rPr>
          <w:rFonts w:ascii="Arial" w:hAnsi="Arial" w:cs="Arial"/>
          <w:sz w:val="24"/>
          <w:szCs w:val="24"/>
        </w:rPr>
        <w:t>, the School of Graduate &amp; Postdoctoral Studies</w:t>
      </w:r>
      <w:r w:rsidR="00E00CA6" w:rsidRPr="004B6AB3">
        <w:rPr>
          <w:rFonts w:ascii="Arial" w:hAnsi="Arial" w:cs="Arial"/>
          <w:sz w:val="24"/>
          <w:szCs w:val="24"/>
        </w:rPr>
        <w:t xml:space="preserve"> (SGPS)</w:t>
      </w:r>
      <w:r w:rsidRPr="004B6AB3">
        <w:rPr>
          <w:rFonts w:ascii="Arial" w:hAnsi="Arial" w:cs="Arial"/>
          <w:sz w:val="24"/>
          <w:szCs w:val="24"/>
        </w:rPr>
        <w:t>, and SUPR-G.</w:t>
      </w:r>
      <w:bookmarkEnd w:id="0"/>
    </w:p>
    <w:p w14:paraId="16A56854" w14:textId="77777777" w:rsidR="00B74255" w:rsidRDefault="00B74255" w:rsidP="00E44221">
      <w:pPr>
        <w:spacing w:after="0" w:line="240" w:lineRule="auto"/>
        <w:rPr>
          <w:rFonts w:ascii="Arial" w:hAnsi="Arial" w:cs="Arial"/>
          <w:sz w:val="24"/>
          <w:szCs w:val="24"/>
        </w:rPr>
      </w:pPr>
    </w:p>
    <w:p w14:paraId="67026346" w14:textId="77777777" w:rsidR="002C381C" w:rsidRDefault="002C381C" w:rsidP="00E44221">
      <w:pPr>
        <w:spacing w:after="0" w:line="240" w:lineRule="auto"/>
        <w:rPr>
          <w:rFonts w:ascii="Arial" w:hAnsi="Arial" w:cs="Arial"/>
          <w:sz w:val="24"/>
          <w:szCs w:val="24"/>
        </w:rPr>
      </w:pPr>
    </w:p>
    <w:p w14:paraId="684EF1A9" w14:textId="77777777" w:rsidR="004A6A69" w:rsidRPr="00B435BC" w:rsidRDefault="004A6A69">
      <w:pPr>
        <w:rPr>
          <w:rFonts w:ascii="Arial" w:hAnsi="Arial" w:cs="Arial"/>
          <w:b/>
          <w:sz w:val="24"/>
          <w:szCs w:val="24"/>
        </w:rPr>
      </w:pPr>
    </w:p>
    <w:p w14:paraId="3799BEE2" w14:textId="77777777" w:rsidR="006D33A7" w:rsidRPr="00B435BC" w:rsidRDefault="006D33A7">
      <w:pPr>
        <w:rPr>
          <w:rFonts w:ascii="Arial" w:hAnsi="Arial" w:cs="Arial"/>
          <w:b/>
          <w:sz w:val="24"/>
          <w:szCs w:val="24"/>
        </w:rPr>
      </w:pPr>
      <w:r w:rsidRPr="00B435BC">
        <w:rPr>
          <w:rFonts w:ascii="Arial" w:hAnsi="Arial" w:cs="Arial"/>
          <w:b/>
          <w:sz w:val="24"/>
          <w:szCs w:val="24"/>
        </w:rPr>
        <w:br w:type="page"/>
      </w:r>
    </w:p>
    <w:p w14:paraId="203CA4EB" w14:textId="77777777" w:rsidR="00E44221" w:rsidRPr="00B435BC" w:rsidRDefault="00B85642" w:rsidP="00924885">
      <w:pPr>
        <w:spacing w:after="0" w:line="240" w:lineRule="auto"/>
        <w:rPr>
          <w:rFonts w:ascii="Arial" w:hAnsi="Arial" w:cs="Arial"/>
          <w:color w:val="0070C0"/>
          <w:sz w:val="24"/>
          <w:szCs w:val="24"/>
        </w:rPr>
      </w:pPr>
      <w:r w:rsidRPr="00B435BC">
        <w:rPr>
          <w:rFonts w:ascii="Arial" w:hAnsi="Arial" w:cs="Arial"/>
          <w:b/>
          <w:sz w:val="24"/>
          <w:szCs w:val="24"/>
        </w:rPr>
        <w:lastRenderedPageBreak/>
        <w:t>Executive Summary</w:t>
      </w:r>
    </w:p>
    <w:p w14:paraId="2484D50C" w14:textId="77777777" w:rsidR="002C381C" w:rsidRPr="002C381C" w:rsidRDefault="002C381C" w:rsidP="002C381C">
      <w:pPr>
        <w:spacing w:after="0" w:line="240" w:lineRule="auto"/>
        <w:rPr>
          <w:rFonts w:ascii="Arial" w:eastAsia="Times New Roman" w:hAnsi="Arial" w:cs="Arial"/>
          <w:sz w:val="24"/>
          <w:szCs w:val="24"/>
          <w:lang w:val="en-CA"/>
        </w:rPr>
      </w:pPr>
    </w:p>
    <w:p w14:paraId="220FAC9C" w14:textId="77D638B8" w:rsidR="00D90B1A" w:rsidRPr="008B0854" w:rsidRDefault="00FF6C7E" w:rsidP="00E451FD">
      <w:pPr>
        <w:spacing w:after="0" w:line="240" w:lineRule="auto"/>
        <w:rPr>
          <w:rFonts w:ascii="Arial" w:eastAsia="Times New Roman" w:hAnsi="Arial" w:cs="Arial"/>
          <w:sz w:val="24"/>
          <w:szCs w:val="24"/>
          <w:lang w:val="en-CA"/>
        </w:rPr>
      </w:pPr>
      <w:r w:rsidRPr="008B0854">
        <w:rPr>
          <w:rFonts w:ascii="Arial" w:eastAsia="Times New Roman" w:hAnsi="Arial" w:cs="Arial"/>
          <w:sz w:val="24"/>
          <w:szCs w:val="24"/>
          <w:lang w:val="en-CA"/>
        </w:rPr>
        <w:t xml:space="preserve">Receiving approval in 2008 for the current version of graduate programming, </w:t>
      </w:r>
      <w:r w:rsidR="00E451FD" w:rsidRPr="008B0854">
        <w:rPr>
          <w:rFonts w:ascii="Arial" w:eastAsia="Times New Roman" w:hAnsi="Arial" w:cs="Arial"/>
          <w:sz w:val="24"/>
          <w:szCs w:val="24"/>
          <w:lang w:val="en-CA"/>
        </w:rPr>
        <w:t>Chemical &amp; Biochemical Engineering</w:t>
      </w:r>
      <w:r w:rsidRPr="008B0854">
        <w:rPr>
          <w:rFonts w:ascii="Arial" w:eastAsia="Times New Roman" w:hAnsi="Arial" w:cs="Arial"/>
          <w:sz w:val="24"/>
          <w:szCs w:val="24"/>
          <w:lang w:val="en-CA"/>
        </w:rPr>
        <w:t xml:space="preserve"> offers </w:t>
      </w:r>
      <w:r w:rsidR="00E451FD" w:rsidRPr="008B0854">
        <w:rPr>
          <w:rFonts w:ascii="Arial" w:eastAsia="Times New Roman" w:hAnsi="Arial" w:cs="Arial"/>
          <w:sz w:val="24"/>
          <w:szCs w:val="24"/>
          <w:lang w:val="en-CA"/>
        </w:rPr>
        <w:t xml:space="preserve">programs </w:t>
      </w:r>
      <w:r w:rsidRPr="008B0854">
        <w:rPr>
          <w:rFonts w:ascii="Arial" w:eastAsia="Times New Roman" w:hAnsi="Arial" w:cs="Arial"/>
          <w:sz w:val="24"/>
          <w:szCs w:val="24"/>
          <w:lang w:val="en-CA"/>
        </w:rPr>
        <w:t>that lead</w:t>
      </w:r>
      <w:r w:rsidR="00E451FD" w:rsidRPr="008B0854">
        <w:rPr>
          <w:rFonts w:ascii="Arial" w:eastAsia="Times New Roman" w:hAnsi="Arial" w:cs="Arial"/>
          <w:sz w:val="24"/>
          <w:szCs w:val="24"/>
          <w:lang w:val="en-CA"/>
        </w:rPr>
        <w:t xml:space="preserve"> to the following degrees</w:t>
      </w:r>
      <w:r w:rsidRPr="008B0854">
        <w:rPr>
          <w:rFonts w:ascii="Arial" w:eastAsia="Times New Roman" w:hAnsi="Arial" w:cs="Arial"/>
          <w:sz w:val="24"/>
          <w:szCs w:val="24"/>
          <w:lang w:val="en-CA"/>
        </w:rPr>
        <w:t xml:space="preserve"> 1) </w:t>
      </w:r>
      <w:r w:rsidR="00E451FD" w:rsidRPr="008B0854">
        <w:rPr>
          <w:rFonts w:ascii="Arial" w:eastAsia="Times New Roman" w:hAnsi="Arial" w:cs="Arial"/>
          <w:sz w:val="24"/>
          <w:szCs w:val="24"/>
          <w:lang w:val="en-CA"/>
        </w:rPr>
        <w:t>Course-based Master of Engineering (M.Eng.)</w:t>
      </w:r>
      <w:r w:rsidRPr="008B0854">
        <w:rPr>
          <w:rFonts w:ascii="Arial" w:eastAsia="Times New Roman" w:hAnsi="Arial" w:cs="Arial"/>
          <w:sz w:val="24"/>
          <w:szCs w:val="24"/>
          <w:lang w:val="en-CA"/>
        </w:rPr>
        <w:t xml:space="preserve">; 2) </w:t>
      </w:r>
      <w:r w:rsidR="00E451FD" w:rsidRPr="008B0854">
        <w:rPr>
          <w:rFonts w:ascii="Arial" w:eastAsia="Times New Roman" w:hAnsi="Arial" w:cs="Arial"/>
          <w:sz w:val="24"/>
          <w:szCs w:val="24"/>
          <w:lang w:val="en-CA"/>
        </w:rPr>
        <w:t>Course and Project-based Master of Engineering (M.Eng.)</w:t>
      </w:r>
      <w:r w:rsidRPr="008B0854">
        <w:rPr>
          <w:rFonts w:ascii="Arial" w:eastAsia="Times New Roman" w:hAnsi="Arial" w:cs="Arial"/>
          <w:sz w:val="24"/>
          <w:szCs w:val="24"/>
          <w:lang w:val="en-CA"/>
        </w:rPr>
        <w:t xml:space="preserve">; 3) </w:t>
      </w:r>
      <w:r w:rsidR="00E451FD" w:rsidRPr="008B0854">
        <w:rPr>
          <w:rFonts w:ascii="Arial" w:eastAsia="Times New Roman" w:hAnsi="Arial" w:cs="Arial"/>
          <w:sz w:val="24"/>
          <w:szCs w:val="24"/>
          <w:lang w:val="en-CA"/>
        </w:rPr>
        <w:t>Thesis-based Master of Engineering Science (</w:t>
      </w:r>
      <w:proofErr w:type="spellStart"/>
      <w:r w:rsidR="00E451FD" w:rsidRPr="008B0854">
        <w:rPr>
          <w:rFonts w:ascii="Arial" w:eastAsia="Times New Roman" w:hAnsi="Arial" w:cs="Arial"/>
          <w:sz w:val="24"/>
          <w:szCs w:val="24"/>
          <w:lang w:val="en-CA"/>
        </w:rPr>
        <w:t>M.E.Sc</w:t>
      </w:r>
      <w:proofErr w:type="spellEnd"/>
      <w:r w:rsidR="00E451FD" w:rsidRPr="008B0854">
        <w:rPr>
          <w:rFonts w:ascii="Arial" w:eastAsia="Times New Roman" w:hAnsi="Arial" w:cs="Arial"/>
          <w:sz w:val="24"/>
          <w:szCs w:val="24"/>
          <w:lang w:val="en-CA"/>
        </w:rPr>
        <w:t>.)</w:t>
      </w:r>
      <w:r w:rsidRPr="008B0854">
        <w:rPr>
          <w:rFonts w:ascii="Arial" w:eastAsia="Times New Roman" w:hAnsi="Arial" w:cs="Arial"/>
          <w:sz w:val="24"/>
          <w:szCs w:val="24"/>
          <w:lang w:val="en-CA"/>
        </w:rPr>
        <w:t>;</w:t>
      </w:r>
      <w:r w:rsidR="00E451FD" w:rsidRPr="008B0854">
        <w:rPr>
          <w:rFonts w:ascii="Arial" w:eastAsia="Times New Roman" w:hAnsi="Arial" w:cs="Arial"/>
          <w:sz w:val="24"/>
          <w:szCs w:val="24"/>
          <w:lang w:val="en-CA"/>
        </w:rPr>
        <w:t xml:space="preserve"> and</w:t>
      </w:r>
      <w:r w:rsidRPr="008B0854">
        <w:rPr>
          <w:rFonts w:ascii="Arial" w:eastAsia="Times New Roman" w:hAnsi="Arial" w:cs="Arial"/>
          <w:sz w:val="24"/>
          <w:szCs w:val="24"/>
          <w:lang w:val="en-CA"/>
        </w:rPr>
        <w:t xml:space="preserve"> 4) </w:t>
      </w:r>
      <w:r w:rsidR="00E451FD" w:rsidRPr="008B0854">
        <w:rPr>
          <w:rFonts w:ascii="Arial" w:eastAsia="Times New Roman" w:hAnsi="Arial" w:cs="Arial"/>
          <w:sz w:val="24"/>
          <w:szCs w:val="24"/>
          <w:lang w:val="en-CA"/>
        </w:rPr>
        <w:t>Doctor of philosophy (Ph.D.).</w:t>
      </w:r>
    </w:p>
    <w:p w14:paraId="620E7284" w14:textId="5F4C2471" w:rsidR="00E451FD" w:rsidRPr="008B0854" w:rsidRDefault="00E451FD" w:rsidP="00E451FD">
      <w:pPr>
        <w:spacing w:after="0" w:line="240" w:lineRule="auto"/>
        <w:rPr>
          <w:rFonts w:ascii="Arial" w:eastAsia="Times New Roman" w:hAnsi="Arial" w:cs="Arial"/>
          <w:sz w:val="24"/>
          <w:szCs w:val="24"/>
          <w:lang w:val="en-CA"/>
        </w:rPr>
      </w:pPr>
    </w:p>
    <w:p w14:paraId="721D83FA" w14:textId="78F4C503" w:rsidR="00E451FD" w:rsidRPr="008B0854" w:rsidRDefault="00E451FD" w:rsidP="008B0854">
      <w:pPr>
        <w:autoSpaceDE w:val="0"/>
        <w:autoSpaceDN w:val="0"/>
        <w:adjustRightInd w:val="0"/>
        <w:spacing w:after="0" w:line="240" w:lineRule="auto"/>
        <w:rPr>
          <w:rFonts w:ascii="Arial" w:hAnsi="Arial" w:cs="Arial"/>
          <w:sz w:val="24"/>
          <w:szCs w:val="24"/>
          <w:lang w:val="en-CA"/>
        </w:rPr>
      </w:pPr>
      <w:r w:rsidRPr="008B0854">
        <w:rPr>
          <w:rFonts w:ascii="Arial" w:hAnsi="Arial" w:cs="Arial"/>
          <w:sz w:val="24"/>
          <w:szCs w:val="24"/>
          <w:lang w:val="en-CA"/>
        </w:rPr>
        <w:t>The M</w:t>
      </w:r>
      <w:r w:rsidR="008B0854" w:rsidRPr="008B0854">
        <w:rPr>
          <w:rFonts w:ascii="Arial" w:hAnsi="Arial" w:cs="Arial"/>
          <w:sz w:val="24"/>
          <w:szCs w:val="24"/>
          <w:lang w:val="en-CA"/>
        </w:rPr>
        <w:t>.</w:t>
      </w:r>
      <w:r w:rsidRPr="008B0854">
        <w:rPr>
          <w:rFonts w:ascii="Arial" w:hAnsi="Arial" w:cs="Arial"/>
          <w:sz w:val="24"/>
          <w:szCs w:val="24"/>
          <w:lang w:val="en-CA"/>
        </w:rPr>
        <w:t>Eng</w:t>
      </w:r>
      <w:r w:rsidR="008B0854" w:rsidRPr="008B0854">
        <w:rPr>
          <w:rFonts w:ascii="Arial" w:hAnsi="Arial" w:cs="Arial"/>
          <w:sz w:val="24"/>
          <w:szCs w:val="24"/>
          <w:lang w:val="en-CA"/>
        </w:rPr>
        <w:t>.</w:t>
      </w:r>
      <w:r w:rsidRPr="008B0854">
        <w:rPr>
          <w:rFonts w:ascii="Arial" w:hAnsi="Arial" w:cs="Arial"/>
          <w:sz w:val="24"/>
          <w:szCs w:val="24"/>
          <w:lang w:val="en-CA"/>
        </w:rPr>
        <w:t xml:space="preserve"> is structured to assist qualified engineers in the advancement of their</w:t>
      </w:r>
      <w:r w:rsidR="008B0854" w:rsidRPr="008B0854">
        <w:rPr>
          <w:rFonts w:ascii="Arial" w:hAnsi="Arial" w:cs="Arial"/>
          <w:sz w:val="24"/>
          <w:szCs w:val="24"/>
          <w:lang w:val="en-CA"/>
        </w:rPr>
        <w:t xml:space="preserve"> </w:t>
      </w:r>
      <w:r w:rsidRPr="008B0854">
        <w:rPr>
          <w:rFonts w:ascii="Arial" w:hAnsi="Arial" w:cs="Arial"/>
          <w:sz w:val="24"/>
          <w:szCs w:val="24"/>
          <w:lang w:val="en-CA"/>
        </w:rPr>
        <w:t>professional careers and to provide students with the skills necessary to address key technological</w:t>
      </w:r>
      <w:r w:rsidR="008B0854" w:rsidRPr="008B0854">
        <w:rPr>
          <w:rFonts w:ascii="Arial" w:hAnsi="Arial" w:cs="Arial"/>
          <w:sz w:val="24"/>
          <w:szCs w:val="24"/>
          <w:lang w:val="en-CA"/>
        </w:rPr>
        <w:t xml:space="preserve"> </w:t>
      </w:r>
      <w:r w:rsidRPr="008B0854">
        <w:rPr>
          <w:rFonts w:ascii="Arial" w:hAnsi="Arial" w:cs="Arial"/>
          <w:sz w:val="24"/>
          <w:szCs w:val="24"/>
          <w:lang w:val="en-CA"/>
        </w:rPr>
        <w:t>challenges</w:t>
      </w:r>
      <w:r w:rsidR="008B0854" w:rsidRPr="008B0854">
        <w:rPr>
          <w:rFonts w:ascii="Arial" w:hAnsi="Arial" w:cs="Arial"/>
          <w:sz w:val="24"/>
          <w:szCs w:val="24"/>
          <w:lang w:val="en-CA"/>
        </w:rPr>
        <w:t xml:space="preserve">. In 2019-2020, total enrolment was at 64 students. </w:t>
      </w:r>
      <w:r w:rsidRPr="008B0854">
        <w:rPr>
          <w:rFonts w:ascii="Arial" w:hAnsi="Arial" w:cs="Arial"/>
          <w:sz w:val="24"/>
          <w:szCs w:val="24"/>
          <w:lang w:val="en-CA"/>
        </w:rPr>
        <w:t xml:space="preserve">The goal of the CBE research-based graduate degree programs is to train </w:t>
      </w:r>
      <w:proofErr w:type="spellStart"/>
      <w:r w:rsidRPr="008B0854">
        <w:rPr>
          <w:rFonts w:ascii="Arial" w:hAnsi="Arial" w:cs="Arial"/>
          <w:sz w:val="24"/>
          <w:szCs w:val="24"/>
          <w:lang w:val="en-CA"/>
        </w:rPr>
        <w:t>M</w:t>
      </w:r>
      <w:r w:rsidR="008B0854" w:rsidRPr="008B0854">
        <w:rPr>
          <w:rFonts w:ascii="Arial" w:hAnsi="Arial" w:cs="Arial"/>
          <w:sz w:val="24"/>
          <w:szCs w:val="24"/>
          <w:lang w:val="en-CA"/>
        </w:rPr>
        <w:t>.</w:t>
      </w:r>
      <w:r w:rsidRPr="008B0854">
        <w:rPr>
          <w:rFonts w:ascii="Arial" w:hAnsi="Arial" w:cs="Arial"/>
          <w:sz w:val="24"/>
          <w:szCs w:val="24"/>
          <w:lang w:val="en-CA"/>
        </w:rPr>
        <w:t>E</w:t>
      </w:r>
      <w:r w:rsidR="008B0854" w:rsidRPr="008B0854">
        <w:rPr>
          <w:rFonts w:ascii="Arial" w:hAnsi="Arial" w:cs="Arial"/>
          <w:sz w:val="24"/>
          <w:szCs w:val="24"/>
          <w:lang w:val="en-CA"/>
        </w:rPr>
        <w:t>.</w:t>
      </w:r>
      <w:r w:rsidRPr="008B0854">
        <w:rPr>
          <w:rFonts w:ascii="Arial" w:hAnsi="Arial" w:cs="Arial"/>
          <w:sz w:val="24"/>
          <w:szCs w:val="24"/>
          <w:lang w:val="en-CA"/>
        </w:rPr>
        <w:t>Sc</w:t>
      </w:r>
      <w:proofErr w:type="spellEnd"/>
      <w:r w:rsidR="008B0854" w:rsidRPr="008B0854">
        <w:rPr>
          <w:rFonts w:ascii="Arial" w:hAnsi="Arial" w:cs="Arial"/>
          <w:sz w:val="24"/>
          <w:szCs w:val="24"/>
          <w:lang w:val="en-CA"/>
        </w:rPr>
        <w:t>.</w:t>
      </w:r>
      <w:r w:rsidRPr="008B0854">
        <w:rPr>
          <w:rFonts w:ascii="Arial" w:hAnsi="Arial" w:cs="Arial"/>
          <w:sz w:val="24"/>
          <w:szCs w:val="24"/>
          <w:lang w:val="en-CA"/>
        </w:rPr>
        <w:t xml:space="preserve"> and Ph</w:t>
      </w:r>
      <w:r w:rsidR="008B0854" w:rsidRPr="008B0854">
        <w:rPr>
          <w:rFonts w:ascii="Arial" w:hAnsi="Arial" w:cs="Arial"/>
          <w:sz w:val="24"/>
          <w:szCs w:val="24"/>
          <w:lang w:val="en-CA"/>
        </w:rPr>
        <w:t>.</w:t>
      </w:r>
      <w:r w:rsidRPr="008B0854">
        <w:rPr>
          <w:rFonts w:ascii="Arial" w:hAnsi="Arial" w:cs="Arial"/>
          <w:sz w:val="24"/>
          <w:szCs w:val="24"/>
          <w:lang w:val="en-CA"/>
        </w:rPr>
        <w:t>D</w:t>
      </w:r>
      <w:r w:rsidR="008B0854" w:rsidRPr="008B0854">
        <w:rPr>
          <w:rFonts w:ascii="Arial" w:hAnsi="Arial" w:cs="Arial"/>
          <w:sz w:val="24"/>
          <w:szCs w:val="24"/>
          <w:lang w:val="en-CA"/>
        </w:rPr>
        <w:t>.</w:t>
      </w:r>
      <w:r w:rsidRPr="008B0854">
        <w:rPr>
          <w:rFonts w:ascii="Arial" w:hAnsi="Arial" w:cs="Arial"/>
          <w:sz w:val="24"/>
          <w:szCs w:val="24"/>
          <w:lang w:val="en-CA"/>
        </w:rPr>
        <w:t xml:space="preserve"> students</w:t>
      </w:r>
      <w:r w:rsidR="008B0854" w:rsidRPr="008B0854">
        <w:rPr>
          <w:rFonts w:ascii="Arial" w:hAnsi="Arial" w:cs="Arial"/>
          <w:sz w:val="24"/>
          <w:szCs w:val="24"/>
          <w:lang w:val="en-CA"/>
        </w:rPr>
        <w:t xml:space="preserve"> </w:t>
      </w:r>
      <w:r w:rsidRPr="008B0854">
        <w:rPr>
          <w:rFonts w:ascii="Arial" w:hAnsi="Arial" w:cs="Arial"/>
          <w:sz w:val="24"/>
          <w:szCs w:val="24"/>
          <w:lang w:val="en-CA"/>
        </w:rPr>
        <w:t>for independent research in today's changing technological world in either industry or academia</w:t>
      </w:r>
      <w:r w:rsidR="008B0854" w:rsidRPr="008B0854">
        <w:rPr>
          <w:rFonts w:ascii="Arial" w:hAnsi="Arial" w:cs="Arial"/>
          <w:sz w:val="24"/>
          <w:szCs w:val="24"/>
          <w:lang w:val="en-CA"/>
        </w:rPr>
        <w:t xml:space="preserve">. In 2019-2020, total enrolment in the </w:t>
      </w:r>
      <w:proofErr w:type="spellStart"/>
      <w:r w:rsidR="008B0854" w:rsidRPr="008B0854">
        <w:rPr>
          <w:rFonts w:ascii="Arial" w:hAnsi="Arial" w:cs="Arial"/>
          <w:sz w:val="24"/>
          <w:szCs w:val="24"/>
          <w:lang w:val="en-CA"/>
        </w:rPr>
        <w:t>M</w:t>
      </w:r>
      <w:r w:rsidR="006A7E75">
        <w:rPr>
          <w:rFonts w:ascii="Arial" w:hAnsi="Arial" w:cs="Arial"/>
          <w:sz w:val="24"/>
          <w:szCs w:val="24"/>
          <w:lang w:val="en-CA"/>
        </w:rPr>
        <w:t>.</w:t>
      </w:r>
      <w:r w:rsidR="008B0854" w:rsidRPr="008B0854">
        <w:rPr>
          <w:rFonts w:ascii="Arial" w:hAnsi="Arial" w:cs="Arial"/>
          <w:sz w:val="24"/>
          <w:szCs w:val="24"/>
          <w:lang w:val="en-CA"/>
        </w:rPr>
        <w:t>E</w:t>
      </w:r>
      <w:r w:rsidR="006A7E75">
        <w:rPr>
          <w:rFonts w:ascii="Arial" w:hAnsi="Arial" w:cs="Arial"/>
          <w:sz w:val="24"/>
          <w:szCs w:val="24"/>
          <w:lang w:val="en-CA"/>
        </w:rPr>
        <w:t>.</w:t>
      </w:r>
      <w:r w:rsidR="008B0854" w:rsidRPr="008B0854">
        <w:rPr>
          <w:rFonts w:ascii="Arial" w:hAnsi="Arial" w:cs="Arial"/>
          <w:sz w:val="24"/>
          <w:szCs w:val="24"/>
          <w:lang w:val="en-CA"/>
        </w:rPr>
        <w:t>Sc</w:t>
      </w:r>
      <w:proofErr w:type="spellEnd"/>
      <w:r w:rsidR="006A7E75">
        <w:rPr>
          <w:rFonts w:ascii="Arial" w:hAnsi="Arial" w:cs="Arial"/>
          <w:sz w:val="24"/>
          <w:szCs w:val="24"/>
          <w:lang w:val="en-CA"/>
        </w:rPr>
        <w:t>.</w:t>
      </w:r>
      <w:r w:rsidR="008B0854" w:rsidRPr="008B0854">
        <w:rPr>
          <w:rFonts w:ascii="Arial" w:hAnsi="Arial" w:cs="Arial"/>
          <w:sz w:val="24"/>
          <w:szCs w:val="24"/>
          <w:lang w:val="en-CA"/>
        </w:rPr>
        <w:t xml:space="preserve"> was at 39, with 70 students in the Ph</w:t>
      </w:r>
      <w:r w:rsidR="006A7E75">
        <w:rPr>
          <w:rFonts w:ascii="Arial" w:hAnsi="Arial" w:cs="Arial"/>
          <w:sz w:val="24"/>
          <w:szCs w:val="24"/>
          <w:lang w:val="en-CA"/>
        </w:rPr>
        <w:t>.</w:t>
      </w:r>
      <w:r w:rsidR="008B0854" w:rsidRPr="008B0854">
        <w:rPr>
          <w:rFonts w:ascii="Arial" w:hAnsi="Arial" w:cs="Arial"/>
          <w:sz w:val="24"/>
          <w:szCs w:val="24"/>
          <w:lang w:val="en-CA"/>
        </w:rPr>
        <w:t>D</w:t>
      </w:r>
      <w:r w:rsidR="006A7E75">
        <w:rPr>
          <w:rFonts w:ascii="Arial" w:hAnsi="Arial" w:cs="Arial"/>
          <w:sz w:val="24"/>
          <w:szCs w:val="24"/>
          <w:lang w:val="en-CA"/>
        </w:rPr>
        <w:t>.</w:t>
      </w:r>
      <w:r w:rsidR="008B0854" w:rsidRPr="008B0854">
        <w:rPr>
          <w:rFonts w:ascii="Arial" w:hAnsi="Arial" w:cs="Arial"/>
          <w:sz w:val="24"/>
          <w:szCs w:val="24"/>
          <w:lang w:val="en-CA"/>
        </w:rPr>
        <w:t xml:space="preserve"> program.</w:t>
      </w:r>
    </w:p>
    <w:p w14:paraId="130563D4" w14:textId="5C97EABB" w:rsidR="00A15909" w:rsidRPr="008B0854" w:rsidRDefault="00A15909" w:rsidP="002C381C">
      <w:pPr>
        <w:spacing w:after="0" w:line="240" w:lineRule="auto"/>
        <w:rPr>
          <w:rFonts w:ascii="Arial" w:eastAsia="Times New Roman" w:hAnsi="Arial" w:cs="Arial"/>
          <w:sz w:val="24"/>
          <w:szCs w:val="24"/>
          <w:lang w:val="en-CA"/>
        </w:rPr>
      </w:pPr>
    </w:p>
    <w:p w14:paraId="4B14E6DE" w14:textId="54D770B9" w:rsidR="00A15909" w:rsidRPr="008B0854" w:rsidRDefault="008B0854" w:rsidP="008B0854">
      <w:pPr>
        <w:autoSpaceDE w:val="0"/>
        <w:autoSpaceDN w:val="0"/>
        <w:adjustRightInd w:val="0"/>
        <w:spacing w:after="0" w:line="240" w:lineRule="auto"/>
        <w:rPr>
          <w:rFonts w:ascii="Arial" w:hAnsi="Arial" w:cs="Arial"/>
          <w:sz w:val="24"/>
          <w:szCs w:val="24"/>
          <w:lang w:val="en-CA"/>
        </w:rPr>
      </w:pPr>
      <w:r w:rsidRPr="008B0854">
        <w:rPr>
          <w:rFonts w:ascii="Arial" w:hAnsi="Arial" w:cs="Arial"/>
          <w:sz w:val="24"/>
          <w:szCs w:val="24"/>
          <w:lang w:val="en-CA"/>
        </w:rPr>
        <w:t>To inform the self-study, a</w:t>
      </w:r>
      <w:r w:rsidR="00A15909" w:rsidRPr="008B0854">
        <w:rPr>
          <w:rFonts w:ascii="Arial" w:hAnsi="Arial" w:cs="Arial"/>
          <w:sz w:val="24"/>
          <w:szCs w:val="24"/>
          <w:lang w:val="en-CA"/>
        </w:rPr>
        <w:t>n online survey of current graduate students was conducted and completed by 61 students</w:t>
      </w:r>
      <w:r w:rsidRPr="008B0854">
        <w:rPr>
          <w:rFonts w:ascii="Arial" w:hAnsi="Arial" w:cs="Arial"/>
          <w:sz w:val="24"/>
          <w:szCs w:val="24"/>
          <w:lang w:val="en-CA"/>
        </w:rPr>
        <w:t xml:space="preserve">. </w:t>
      </w:r>
      <w:r w:rsidR="006A7E75" w:rsidRPr="008B0854">
        <w:rPr>
          <w:rFonts w:ascii="Arial" w:hAnsi="Arial" w:cs="Arial"/>
          <w:sz w:val="24"/>
          <w:szCs w:val="24"/>
          <w:lang w:val="en-CA"/>
        </w:rPr>
        <w:t>Additionally,</w:t>
      </w:r>
      <w:r w:rsidR="00A15909" w:rsidRPr="008B0854">
        <w:rPr>
          <w:rFonts w:ascii="Arial" w:hAnsi="Arial" w:cs="Arial"/>
          <w:sz w:val="24"/>
          <w:szCs w:val="24"/>
          <w:lang w:val="en-CA"/>
        </w:rPr>
        <w:t xml:space="preserve"> a survey of faculty members was conducted regarding the graduate</w:t>
      </w:r>
      <w:r w:rsidRPr="008B0854">
        <w:rPr>
          <w:rFonts w:ascii="Arial" w:hAnsi="Arial" w:cs="Arial"/>
          <w:sz w:val="24"/>
          <w:szCs w:val="24"/>
          <w:lang w:val="en-CA"/>
        </w:rPr>
        <w:t xml:space="preserve"> </w:t>
      </w:r>
      <w:r w:rsidR="00A15909" w:rsidRPr="008B0854">
        <w:rPr>
          <w:rFonts w:ascii="Arial" w:hAnsi="Arial" w:cs="Arial"/>
          <w:sz w:val="24"/>
          <w:szCs w:val="24"/>
          <w:lang w:val="en-CA"/>
        </w:rPr>
        <w:t>program with a particular focus on issues raised during the previous self-study</w:t>
      </w:r>
      <w:r w:rsidRPr="008B0854">
        <w:rPr>
          <w:rFonts w:ascii="Arial" w:hAnsi="Arial" w:cs="Arial"/>
          <w:sz w:val="24"/>
          <w:szCs w:val="24"/>
          <w:lang w:val="en-CA"/>
        </w:rPr>
        <w:t>.</w:t>
      </w:r>
    </w:p>
    <w:p w14:paraId="0E1122C5" w14:textId="7A2EC137" w:rsidR="00A15909" w:rsidRPr="00D2735A" w:rsidRDefault="00A15909" w:rsidP="00D2735A">
      <w:pPr>
        <w:autoSpaceDE w:val="0"/>
        <w:autoSpaceDN w:val="0"/>
        <w:adjustRightInd w:val="0"/>
        <w:spacing w:after="0" w:line="240" w:lineRule="auto"/>
        <w:rPr>
          <w:rFonts w:ascii="Arial" w:hAnsi="Arial" w:cs="Arial"/>
          <w:sz w:val="24"/>
          <w:szCs w:val="24"/>
          <w:lang w:val="en-CA"/>
        </w:rPr>
      </w:pPr>
    </w:p>
    <w:p w14:paraId="0F7F0BFB" w14:textId="783A3902" w:rsidR="002C381C" w:rsidRDefault="00D2735A" w:rsidP="00D2735A">
      <w:pPr>
        <w:autoSpaceDE w:val="0"/>
        <w:autoSpaceDN w:val="0"/>
        <w:adjustRightInd w:val="0"/>
        <w:spacing w:after="0" w:line="240" w:lineRule="auto"/>
        <w:rPr>
          <w:rFonts w:ascii="Arial" w:hAnsi="Arial" w:cs="Arial"/>
          <w:sz w:val="24"/>
          <w:szCs w:val="24"/>
          <w:lang w:val="en-CA"/>
        </w:rPr>
      </w:pPr>
      <w:bookmarkStart w:id="3" w:name="_Hlk103599855"/>
      <w:r w:rsidRPr="00D2735A">
        <w:rPr>
          <w:rFonts w:ascii="Arial" w:hAnsi="Arial" w:cs="Arial"/>
          <w:sz w:val="24"/>
          <w:szCs w:val="24"/>
          <w:lang w:val="en-CA"/>
        </w:rPr>
        <w:t xml:space="preserve">The external reviewers shared a positive assessment of the Graduate Programs in Chemical &amp; Biochemical Engineering. They offer </w:t>
      </w:r>
      <w:r>
        <w:rPr>
          <w:rFonts w:ascii="Arial" w:hAnsi="Arial" w:cs="Arial"/>
          <w:sz w:val="24"/>
          <w:szCs w:val="24"/>
          <w:lang w:val="en-CA"/>
        </w:rPr>
        <w:t>seven</w:t>
      </w:r>
      <w:r w:rsidRPr="00D2735A">
        <w:rPr>
          <w:rFonts w:ascii="Arial" w:hAnsi="Arial" w:cs="Arial"/>
          <w:sz w:val="24"/>
          <w:szCs w:val="24"/>
          <w:lang w:val="en-CA"/>
        </w:rPr>
        <w:t xml:space="preserve"> recommendations for further enhancement.</w:t>
      </w:r>
    </w:p>
    <w:p w14:paraId="6CAA0560" w14:textId="519D1342" w:rsidR="00D2735A" w:rsidRDefault="00D2735A" w:rsidP="00D2735A">
      <w:pPr>
        <w:autoSpaceDE w:val="0"/>
        <w:autoSpaceDN w:val="0"/>
        <w:adjustRightInd w:val="0"/>
        <w:spacing w:after="0" w:line="240" w:lineRule="auto"/>
        <w:rPr>
          <w:rFonts w:ascii="Arial" w:hAnsi="Arial" w:cs="Arial"/>
          <w:sz w:val="24"/>
          <w:szCs w:val="24"/>
          <w:lang w:val="en-CA"/>
        </w:rPr>
      </w:pPr>
    </w:p>
    <w:p w14:paraId="11F8ADA9" w14:textId="432656E5" w:rsidR="00D2735A" w:rsidRDefault="00D2735A" w:rsidP="00D2735A">
      <w:pPr>
        <w:autoSpaceDE w:val="0"/>
        <w:autoSpaceDN w:val="0"/>
        <w:adjustRightInd w:val="0"/>
        <w:spacing w:after="0" w:line="240" w:lineRule="auto"/>
        <w:rPr>
          <w:rFonts w:ascii="Arial" w:hAnsi="Arial" w:cs="Arial"/>
          <w:sz w:val="24"/>
          <w:szCs w:val="24"/>
          <w:lang w:val="en-CA"/>
        </w:rPr>
      </w:pPr>
    </w:p>
    <w:p w14:paraId="30E069C8" w14:textId="77777777" w:rsidR="00830C7B" w:rsidRPr="00D2735A" w:rsidRDefault="00830C7B" w:rsidP="00D2735A">
      <w:pPr>
        <w:autoSpaceDE w:val="0"/>
        <w:autoSpaceDN w:val="0"/>
        <w:adjustRightInd w:val="0"/>
        <w:spacing w:after="0" w:line="240" w:lineRule="auto"/>
        <w:rPr>
          <w:rFonts w:ascii="Arial" w:hAnsi="Arial" w:cs="Arial"/>
          <w:sz w:val="24"/>
          <w:szCs w:val="24"/>
          <w:lang w:val="en-CA"/>
        </w:rPr>
      </w:pPr>
    </w:p>
    <w:p w14:paraId="17FB5774" w14:textId="6F894B81" w:rsidR="002C381C" w:rsidRDefault="002C381C" w:rsidP="002C381C">
      <w:pPr>
        <w:spacing w:after="0" w:line="240" w:lineRule="auto"/>
        <w:rPr>
          <w:rFonts w:ascii="Arial" w:eastAsia="Times New Roman" w:hAnsi="Arial" w:cs="Arial"/>
          <w:b/>
          <w:bCs/>
          <w:sz w:val="24"/>
          <w:szCs w:val="24"/>
          <w:lang w:val="en-CA"/>
        </w:rPr>
      </w:pPr>
      <w:r w:rsidRPr="003F0A02">
        <w:rPr>
          <w:rFonts w:ascii="Arial" w:eastAsia="Times New Roman" w:hAnsi="Arial" w:cs="Arial"/>
          <w:b/>
          <w:bCs/>
          <w:sz w:val="24"/>
          <w:szCs w:val="24"/>
          <w:lang w:val="en-CA"/>
        </w:rPr>
        <w:t>Strengths and Innovative Features Identified by the Program</w:t>
      </w:r>
    </w:p>
    <w:bookmarkEnd w:id="3"/>
    <w:p w14:paraId="1F9075E5" w14:textId="77777777" w:rsidR="007932C9" w:rsidRPr="007932C9" w:rsidRDefault="007932C9" w:rsidP="007932C9">
      <w:pPr>
        <w:spacing w:after="0" w:line="240" w:lineRule="auto"/>
        <w:rPr>
          <w:rFonts w:ascii="Arial" w:eastAsia="Times New Roman" w:hAnsi="Arial" w:cs="Arial"/>
          <w:sz w:val="24"/>
          <w:szCs w:val="24"/>
          <w:lang w:val="en-CA"/>
        </w:rPr>
      </w:pPr>
    </w:p>
    <w:p w14:paraId="7F7D375C" w14:textId="602C539C" w:rsidR="00BF68D5" w:rsidRPr="007932C9" w:rsidRDefault="00BF68D5" w:rsidP="00EE3389">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Field</w:t>
      </w:r>
      <w:r w:rsidR="00973FFB" w:rsidRPr="007932C9">
        <w:rPr>
          <w:rFonts w:ascii="Arial" w:eastAsia="Times New Roman" w:hAnsi="Arial" w:cs="Arial"/>
          <w:sz w:val="24"/>
          <w:szCs w:val="24"/>
          <w:lang w:val="en-CA"/>
        </w:rPr>
        <w:t>s</w:t>
      </w:r>
      <w:r w:rsidRPr="007932C9">
        <w:rPr>
          <w:rFonts w:ascii="Arial" w:eastAsia="Times New Roman" w:hAnsi="Arial" w:cs="Arial"/>
          <w:sz w:val="24"/>
          <w:szCs w:val="24"/>
          <w:lang w:val="en-CA"/>
        </w:rPr>
        <w:t xml:space="preserve"> added to the ME</w:t>
      </w:r>
      <w:r w:rsidR="00973FFB" w:rsidRPr="007932C9">
        <w:rPr>
          <w:rFonts w:ascii="Arial" w:eastAsia="Times New Roman" w:hAnsi="Arial" w:cs="Arial"/>
          <w:sz w:val="24"/>
          <w:szCs w:val="24"/>
          <w:lang w:val="en-CA"/>
        </w:rPr>
        <w:t xml:space="preserve">ng </w:t>
      </w:r>
      <w:r w:rsidRPr="007932C9">
        <w:rPr>
          <w:rFonts w:ascii="Arial" w:eastAsia="Times New Roman" w:hAnsi="Arial" w:cs="Arial"/>
          <w:sz w:val="24"/>
          <w:szCs w:val="24"/>
          <w:lang w:val="en-CA"/>
        </w:rPr>
        <w:t>program to meet</w:t>
      </w:r>
      <w:r w:rsidR="00973FFB" w:rsidRPr="007932C9">
        <w:rPr>
          <w:rFonts w:ascii="Arial" w:eastAsia="Times New Roman" w:hAnsi="Arial" w:cs="Arial"/>
          <w:sz w:val="24"/>
          <w:szCs w:val="24"/>
          <w:lang w:val="en-CA"/>
        </w:rPr>
        <w:t xml:space="preserve"> evolving</w:t>
      </w:r>
      <w:r w:rsidRPr="007932C9">
        <w:rPr>
          <w:rFonts w:ascii="Arial" w:eastAsia="Times New Roman" w:hAnsi="Arial" w:cs="Arial"/>
          <w:sz w:val="24"/>
          <w:szCs w:val="24"/>
          <w:lang w:val="en-CA"/>
        </w:rPr>
        <w:t xml:space="preserve"> market </w:t>
      </w:r>
      <w:r w:rsidR="00973FFB" w:rsidRPr="007932C9">
        <w:rPr>
          <w:rFonts w:ascii="Arial" w:eastAsia="Times New Roman" w:hAnsi="Arial" w:cs="Arial"/>
          <w:sz w:val="24"/>
          <w:szCs w:val="24"/>
          <w:lang w:val="en-CA"/>
        </w:rPr>
        <w:t>needs</w:t>
      </w:r>
      <w:r w:rsidRPr="007932C9">
        <w:rPr>
          <w:rFonts w:ascii="Arial" w:eastAsia="Times New Roman" w:hAnsi="Arial" w:cs="Arial"/>
          <w:sz w:val="24"/>
          <w:szCs w:val="24"/>
          <w:lang w:val="en-CA"/>
        </w:rPr>
        <w:t xml:space="preserve"> are:</w:t>
      </w:r>
    </w:p>
    <w:p w14:paraId="69A76AB6" w14:textId="00054D80" w:rsidR="00BF68D5" w:rsidRPr="007932C9" w:rsidRDefault="00BF68D5" w:rsidP="00AB03DE">
      <w:pPr>
        <w:pStyle w:val="ListParagraph"/>
        <w:numPr>
          <w:ilvl w:val="1"/>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Food Processing in collaboration with Food and Nutrition Department at the Brescia University College</w:t>
      </w:r>
      <w:r w:rsidR="00973FFB" w:rsidRPr="007932C9">
        <w:rPr>
          <w:rFonts w:ascii="Arial" w:eastAsia="Times New Roman" w:hAnsi="Arial" w:cs="Arial"/>
          <w:sz w:val="24"/>
          <w:szCs w:val="24"/>
          <w:lang w:val="en-CA"/>
        </w:rPr>
        <w:t>.</w:t>
      </w:r>
    </w:p>
    <w:p w14:paraId="0B787EA8" w14:textId="0BA99C62" w:rsidR="00BF68D5" w:rsidRPr="007932C9" w:rsidRDefault="00880794" w:rsidP="00AB03DE">
      <w:pPr>
        <w:pStyle w:val="ListParagraph"/>
        <w:numPr>
          <w:ilvl w:val="1"/>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 xml:space="preserve">Process Control and Safety </w:t>
      </w:r>
      <w:r w:rsidR="002D6D49" w:rsidRPr="007932C9">
        <w:rPr>
          <w:rFonts w:ascii="Arial" w:eastAsia="Times New Roman" w:hAnsi="Arial" w:cs="Arial"/>
          <w:sz w:val="24"/>
          <w:szCs w:val="24"/>
          <w:lang w:val="en-CA"/>
        </w:rPr>
        <w:t xml:space="preserve">has been introduced </w:t>
      </w:r>
      <w:r w:rsidR="00E3174C">
        <w:rPr>
          <w:rFonts w:ascii="Arial" w:eastAsia="Times New Roman" w:hAnsi="Arial" w:cs="Arial"/>
          <w:sz w:val="24"/>
          <w:szCs w:val="24"/>
          <w:lang w:val="en-CA"/>
        </w:rPr>
        <w:t>following a need to bolster this expertise, as indicated by</w:t>
      </w:r>
      <w:r w:rsidR="002D6D49" w:rsidRPr="007932C9">
        <w:rPr>
          <w:rFonts w:ascii="Arial" w:eastAsia="Times New Roman" w:hAnsi="Arial" w:cs="Arial"/>
          <w:sz w:val="24"/>
          <w:szCs w:val="24"/>
          <w:lang w:val="en-CA"/>
        </w:rPr>
        <w:t xml:space="preserve"> industrial partners</w:t>
      </w:r>
      <w:r w:rsidR="00616D72" w:rsidRPr="007932C9">
        <w:rPr>
          <w:rFonts w:ascii="Arial" w:eastAsia="Times New Roman" w:hAnsi="Arial" w:cs="Arial"/>
          <w:sz w:val="24"/>
          <w:szCs w:val="24"/>
          <w:lang w:val="en-CA"/>
        </w:rPr>
        <w:t>.</w:t>
      </w:r>
    </w:p>
    <w:p w14:paraId="7BEB24E2" w14:textId="04E121AA" w:rsidR="00203620" w:rsidRPr="007932C9" w:rsidRDefault="00203620" w:rsidP="00A37B1D">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Faculty members and graduate students in the department are currently involved in an initiative led by Minerva Canada, Exxon Mobile and the National Safety Council to develop professional development programs focusing on process safety.</w:t>
      </w:r>
    </w:p>
    <w:p w14:paraId="104D108D" w14:textId="61734D89" w:rsidR="00C45B61" w:rsidRPr="007932C9" w:rsidRDefault="00C45B61" w:rsidP="00C45B61">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 xml:space="preserve">The MEng program has seen strong growth over the past </w:t>
      </w:r>
      <w:r w:rsidR="00E3174C">
        <w:rPr>
          <w:rFonts w:ascii="Arial" w:eastAsia="Times New Roman" w:hAnsi="Arial" w:cs="Arial"/>
          <w:sz w:val="24"/>
          <w:szCs w:val="24"/>
          <w:lang w:val="en-CA"/>
        </w:rPr>
        <w:t>six</w:t>
      </w:r>
      <w:r w:rsidRPr="007932C9">
        <w:rPr>
          <w:rFonts w:ascii="Arial" w:eastAsia="Times New Roman" w:hAnsi="Arial" w:cs="Arial"/>
          <w:sz w:val="24"/>
          <w:szCs w:val="24"/>
          <w:lang w:val="en-CA"/>
        </w:rPr>
        <w:t xml:space="preserve"> years and is expected to reach a steady level in the coming years.</w:t>
      </w:r>
    </w:p>
    <w:p w14:paraId="19D9F5FA" w14:textId="7BCC0438" w:rsidR="00685725" w:rsidRPr="007932C9" w:rsidRDefault="00080EEE" w:rsidP="000E5642">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The Soochow-Western 2+2 joint PhD program provides students with interdisciplinary expertise to undertake a graduate project incorporating synchrotron radiation</w:t>
      </w:r>
      <w:r w:rsidR="00973FFB" w:rsidRPr="007932C9">
        <w:rPr>
          <w:rFonts w:ascii="Arial" w:eastAsia="Times New Roman" w:hAnsi="Arial" w:cs="Arial"/>
          <w:sz w:val="24"/>
          <w:szCs w:val="24"/>
          <w:lang w:val="en-CA"/>
        </w:rPr>
        <w:t>.</w:t>
      </w:r>
    </w:p>
    <w:p w14:paraId="13C795E4" w14:textId="15F2D4D1" w:rsidR="00C22269" w:rsidRPr="007932C9" w:rsidRDefault="00C22269" w:rsidP="007E69D8">
      <w:pPr>
        <w:pStyle w:val="ListParagraph"/>
        <w:numPr>
          <w:ilvl w:val="0"/>
          <w:numId w:val="34"/>
        </w:numPr>
        <w:spacing w:after="0" w:line="240" w:lineRule="auto"/>
        <w:rPr>
          <w:rFonts w:ascii="Arial" w:eastAsia="Times New Roman" w:hAnsi="Arial" w:cs="Arial"/>
          <w:sz w:val="24"/>
          <w:szCs w:val="24"/>
          <w:lang w:val="en-CA"/>
        </w:rPr>
      </w:pPr>
      <w:proofErr w:type="spellStart"/>
      <w:r w:rsidRPr="007932C9">
        <w:rPr>
          <w:rFonts w:ascii="Arial" w:eastAsia="Times New Roman" w:hAnsi="Arial" w:cs="Arial"/>
          <w:sz w:val="24"/>
          <w:szCs w:val="24"/>
          <w:lang w:val="en-CA"/>
        </w:rPr>
        <w:t>WesternWater</w:t>
      </w:r>
      <w:proofErr w:type="spellEnd"/>
      <w:r w:rsidRPr="007932C9">
        <w:rPr>
          <w:rFonts w:ascii="Arial" w:eastAsia="Times New Roman" w:hAnsi="Arial" w:cs="Arial"/>
          <w:sz w:val="24"/>
          <w:szCs w:val="24"/>
          <w:lang w:val="en-CA"/>
        </w:rPr>
        <w:t xml:space="preserve"> Centre concentrates on research leading to innovative solutions addressing all aspects related to clean water supply and water-environment </w:t>
      </w:r>
      <w:r w:rsidRPr="007932C9">
        <w:rPr>
          <w:rFonts w:ascii="Arial" w:eastAsia="Times New Roman" w:hAnsi="Arial" w:cs="Arial"/>
          <w:sz w:val="24"/>
          <w:szCs w:val="24"/>
          <w:lang w:val="en-CA"/>
        </w:rPr>
        <w:lastRenderedPageBreak/>
        <w:t>issues including the protection and management of water resources, resource recovery, and treatment technologies.</w:t>
      </w:r>
    </w:p>
    <w:p w14:paraId="09242A4A" w14:textId="1F726B52" w:rsidR="005C139F" w:rsidRPr="007932C9" w:rsidRDefault="005C139F" w:rsidP="00973FFB">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The CBE graduate seminar series is a weekly seminar taking place during the fall and winter terms,</w:t>
      </w:r>
      <w:r w:rsidR="00C6075A" w:rsidRPr="007932C9">
        <w:rPr>
          <w:rFonts w:ascii="Arial" w:eastAsia="Times New Roman" w:hAnsi="Arial" w:cs="Arial"/>
          <w:sz w:val="24"/>
          <w:szCs w:val="24"/>
          <w:lang w:val="en-CA"/>
        </w:rPr>
        <w:t xml:space="preserve"> </w:t>
      </w:r>
      <w:r w:rsidRPr="007932C9">
        <w:rPr>
          <w:rFonts w:ascii="Arial" w:eastAsia="Times New Roman" w:hAnsi="Arial" w:cs="Arial"/>
          <w:sz w:val="24"/>
          <w:szCs w:val="24"/>
          <w:lang w:val="en-CA"/>
        </w:rPr>
        <w:t>in which different speakers are featured weekly</w:t>
      </w:r>
      <w:r w:rsidR="00E3174C">
        <w:rPr>
          <w:rFonts w:ascii="Arial" w:eastAsia="Times New Roman" w:hAnsi="Arial" w:cs="Arial"/>
          <w:sz w:val="24"/>
          <w:szCs w:val="24"/>
          <w:lang w:val="en-CA"/>
        </w:rPr>
        <w:t>.</w:t>
      </w:r>
    </w:p>
    <w:p w14:paraId="502EE757" w14:textId="3CC704BE" w:rsidR="002C381C" w:rsidRPr="007932C9" w:rsidRDefault="002C381C" w:rsidP="002C381C">
      <w:pPr>
        <w:spacing w:after="0" w:line="240" w:lineRule="auto"/>
        <w:rPr>
          <w:rFonts w:ascii="Arial" w:eastAsia="Times New Roman" w:hAnsi="Arial" w:cs="Arial"/>
          <w:sz w:val="24"/>
          <w:szCs w:val="24"/>
          <w:lang w:val="en-CA"/>
        </w:rPr>
      </w:pPr>
    </w:p>
    <w:p w14:paraId="344B945F" w14:textId="77777777" w:rsidR="002C381C" w:rsidRPr="007932C9" w:rsidRDefault="002C381C" w:rsidP="002C381C">
      <w:pPr>
        <w:spacing w:after="0" w:line="240" w:lineRule="auto"/>
        <w:rPr>
          <w:rFonts w:ascii="Arial" w:eastAsia="Times New Roman" w:hAnsi="Arial" w:cs="Arial"/>
          <w:sz w:val="24"/>
          <w:szCs w:val="24"/>
          <w:lang w:val="en-CA"/>
        </w:rPr>
      </w:pPr>
    </w:p>
    <w:p w14:paraId="74562F0F" w14:textId="77777777" w:rsidR="002C381C" w:rsidRPr="007932C9" w:rsidRDefault="002C381C" w:rsidP="002C381C">
      <w:pPr>
        <w:spacing w:after="0" w:line="240" w:lineRule="auto"/>
        <w:rPr>
          <w:rFonts w:ascii="Arial" w:eastAsia="Times New Roman" w:hAnsi="Arial" w:cs="Arial"/>
          <w:b/>
          <w:bCs/>
          <w:sz w:val="24"/>
          <w:szCs w:val="24"/>
          <w:lang w:val="en-CA"/>
        </w:rPr>
      </w:pPr>
      <w:bookmarkStart w:id="4" w:name="_Hlk98845603"/>
      <w:r w:rsidRPr="007932C9">
        <w:rPr>
          <w:rFonts w:ascii="Arial" w:eastAsia="Times New Roman" w:hAnsi="Arial" w:cs="Arial"/>
          <w:b/>
          <w:bCs/>
          <w:sz w:val="24"/>
          <w:szCs w:val="24"/>
          <w:lang w:val="en-CA"/>
        </w:rPr>
        <w:t>Concerns and Areas of Improvement Identified and Discussed by the Program</w:t>
      </w:r>
    </w:p>
    <w:bookmarkEnd w:id="4"/>
    <w:p w14:paraId="77724B64" w14:textId="77777777" w:rsidR="007932C9" w:rsidRPr="007932C9" w:rsidRDefault="007932C9" w:rsidP="007932C9">
      <w:pPr>
        <w:spacing w:after="0" w:line="240" w:lineRule="auto"/>
        <w:rPr>
          <w:rFonts w:ascii="Arial" w:eastAsia="Times New Roman" w:hAnsi="Arial" w:cs="Arial"/>
          <w:sz w:val="24"/>
          <w:szCs w:val="24"/>
          <w:lang w:val="en-CA"/>
        </w:rPr>
      </w:pPr>
    </w:p>
    <w:p w14:paraId="4F619AC5" w14:textId="77777777" w:rsidR="00E3174C" w:rsidRPr="007932C9" w:rsidRDefault="00E3174C" w:rsidP="00E3174C">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Budget constraints that affect teaching assistantships</w:t>
      </w:r>
      <w:r>
        <w:rPr>
          <w:rFonts w:ascii="Arial" w:eastAsia="Times New Roman" w:hAnsi="Arial" w:cs="Arial"/>
          <w:sz w:val="24"/>
          <w:szCs w:val="24"/>
          <w:lang w:val="en-CA"/>
        </w:rPr>
        <w:t>.</w:t>
      </w:r>
    </w:p>
    <w:p w14:paraId="45CC54B2" w14:textId="6CE3BA63" w:rsidR="00606C7E" w:rsidRPr="007932C9" w:rsidRDefault="007932C9" w:rsidP="00786C9E">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E</w:t>
      </w:r>
      <w:r w:rsidR="00606C7E" w:rsidRPr="007932C9">
        <w:rPr>
          <w:rFonts w:ascii="Arial" w:eastAsia="Times New Roman" w:hAnsi="Arial" w:cs="Arial"/>
          <w:sz w:val="24"/>
          <w:szCs w:val="24"/>
          <w:lang w:val="en-CA"/>
        </w:rPr>
        <w:t>ncourage collaboration</w:t>
      </w:r>
      <w:r w:rsidRPr="007932C9">
        <w:rPr>
          <w:rFonts w:ascii="Arial" w:eastAsia="Times New Roman" w:hAnsi="Arial" w:cs="Arial"/>
          <w:sz w:val="24"/>
          <w:szCs w:val="24"/>
          <w:lang w:val="en-CA"/>
        </w:rPr>
        <w:t xml:space="preserve"> among faculty members</w:t>
      </w:r>
      <w:r w:rsidR="00606C7E" w:rsidRPr="007932C9">
        <w:rPr>
          <w:rFonts w:ascii="Arial" w:eastAsia="Times New Roman" w:hAnsi="Arial" w:cs="Arial"/>
          <w:sz w:val="24"/>
          <w:szCs w:val="24"/>
          <w:lang w:val="en-CA"/>
        </w:rPr>
        <w:t xml:space="preserve"> through team-building exercises and retreats</w:t>
      </w:r>
      <w:r w:rsidR="00606C7E" w:rsidRPr="007932C9">
        <w:t xml:space="preserve"> </w:t>
      </w:r>
      <w:r w:rsidR="00606C7E" w:rsidRPr="007932C9">
        <w:rPr>
          <w:rFonts w:ascii="Arial" w:eastAsia="Times New Roman" w:hAnsi="Arial" w:cs="Arial"/>
          <w:sz w:val="24"/>
          <w:szCs w:val="24"/>
          <w:lang w:val="en-CA"/>
        </w:rPr>
        <w:t>to</w:t>
      </w:r>
      <w:r w:rsidRPr="007932C9">
        <w:rPr>
          <w:rFonts w:ascii="Arial" w:eastAsia="Times New Roman" w:hAnsi="Arial" w:cs="Arial"/>
          <w:sz w:val="24"/>
          <w:szCs w:val="24"/>
          <w:lang w:val="en-CA"/>
        </w:rPr>
        <w:t xml:space="preserve"> continue enhancing </w:t>
      </w:r>
      <w:r w:rsidR="00606C7E" w:rsidRPr="007932C9">
        <w:rPr>
          <w:rFonts w:ascii="Arial" w:eastAsia="Times New Roman" w:hAnsi="Arial" w:cs="Arial"/>
          <w:sz w:val="24"/>
          <w:szCs w:val="24"/>
          <w:lang w:val="en-CA"/>
        </w:rPr>
        <w:t>the climate within the department.</w:t>
      </w:r>
    </w:p>
    <w:p w14:paraId="6ECC8F0D" w14:textId="77777777" w:rsidR="007932C9" w:rsidRPr="007932C9" w:rsidRDefault="007932C9" w:rsidP="007932C9">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The program</w:t>
      </w:r>
      <w:r w:rsidR="005E1DFE" w:rsidRPr="007932C9">
        <w:rPr>
          <w:rFonts w:ascii="Arial" w:eastAsia="Times New Roman" w:hAnsi="Arial" w:cs="Arial"/>
          <w:sz w:val="24"/>
          <w:szCs w:val="24"/>
          <w:lang w:val="en-CA"/>
        </w:rPr>
        <w:t xml:space="preserve"> face</w:t>
      </w:r>
      <w:r w:rsidRPr="007932C9">
        <w:rPr>
          <w:rFonts w:ascii="Arial" w:eastAsia="Times New Roman" w:hAnsi="Arial" w:cs="Arial"/>
          <w:sz w:val="24"/>
          <w:szCs w:val="24"/>
          <w:lang w:val="en-CA"/>
        </w:rPr>
        <w:t>s</w:t>
      </w:r>
      <w:r w:rsidR="00DF4724" w:rsidRPr="007932C9">
        <w:rPr>
          <w:rFonts w:ascii="Arial" w:eastAsia="Times New Roman" w:hAnsi="Arial" w:cs="Arial"/>
          <w:sz w:val="24"/>
          <w:szCs w:val="24"/>
          <w:lang w:val="en-CA"/>
        </w:rPr>
        <w:t xml:space="preserve"> </w:t>
      </w:r>
      <w:r w:rsidR="005E1DFE" w:rsidRPr="007932C9">
        <w:rPr>
          <w:rFonts w:ascii="Arial" w:eastAsia="Times New Roman" w:hAnsi="Arial" w:cs="Arial"/>
          <w:sz w:val="24"/>
          <w:szCs w:val="24"/>
          <w:lang w:val="en-CA"/>
        </w:rPr>
        <w:t xml:space="preserve">the same recruitment challenges as </w:t>
      </w:r>
      <w:r w:rsidRPr="007932C9">
        <w:rPr>
          <w:rFonts w:ascii="Arial" w:eastAsia="Times New Roman" w:hAnsi="Arial" w:cs="Arial"/>
          <w:sz w:val="24"/>
          <w:szCs w:val="24"/>
          <w:lang w:val="en-CA"/>
        </w:rPr>
        <w:t>many similar programs</w:t>
      </w:r>
      <w:r w:rsidR="005E1DFE" w:rsidRPr="007932C9">
        <w:rPr>
          <w:rFonts w:ascii="Arial" w:eastAsia="Times New Roman" w:hAnsi="Arial" w:cs="Arial"/>
          <w:sz w:val="24"/>
          <w:szCs w:val="24"/>
          <w:lang w:val="en-CA"/>
        </w:rPr>
        <w:t>:</w:t>
      </w:r>
    </w:p>
    <w:p w14:paraId="4DC9630F" w14:textId="77777777" w:rsidR="007932C9" w:rsidRPr="007932C9" w:rsidRDefault="005E1DFE" w:rsidP="007932C9">
      <w:pPr>
        <w:pStyle w:val="ListParagraph"/>
        <w:numPr>
          <w:ilvl w:val="1"/>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Increased competition from other universities in Canada</w:t>
      </w:r>
    </w:p>
    <w:p w14:paraId="3C9C9218" w14:textId="77777777" w:rsidR="007932C9" w:rsidRPr="007932C9" w:rsidRDefault="005E1DFE" w:rsidP="007932C9">
      <w:pPr>
        <w:pStyle w:val="ListParagraph"/>
        <w:numPr>
          <w:ilvl w:val="1"/>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Lack of scholarship opportunities for international students</w:t>
      </w:r>
    </w:p>
    <w:p w14:paraId="7E5F9F3D" w14:textId="77777777" w:rsidR="007932C9" w:rsidRPr="007932C9" w:rsidRDefault="005E1DFE" w:rsidP="00DF4724">
      <w:pPr>
        <w:pStyle w:val="ListParagraph"/>
        <w:numPr>
          <w:ilvl w:val="1"/>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Increased cost in supporting research graduate students (tuition and living</w:t>
      </w:r>
      <w:r w:rsidR="007932C9" w:rsidRPr="007932C9">
        <w:rPr>
          <w:rFonts w:ascii="Arial" w:eastAsia="Times New Roman" w:hAnsi="Arial" w:cs="Arial"/>
          <w:sz w:val="24"/>
          <w:szCs w:val="24"/>
          <w:lang w:val="en-CA"/>
        </w:rPr>
        <w:t xml:space="preserve"> </w:t>
      </w:r>
      <w:r w:rsidRPr="007932C9">
        <w:rPr>
          <w:rFonts w:ascii="Arial" w:eastAsia="Times New Roman" w:hAnsi="Arial" w:cs="Arial"/>
          <w:sz w:val="24"/>
          <w:szCs w:val="24"/>
          <w:lang w:val="en-CA"/>
        </w:rPr>
        <w:t>expenses)</w:t>
      </w:r>
    </w:p>
    <w:p w14:paraId="320C8189" w14:textId="2DAFAFA3" w:rsidR="00DF4724" w:rsidRPr="007932C9" w:rsidRDefault="00DF4724" w:rsidP="007932C9">
      <w:pPr>
        <w:pStyle w:val="ListParagraph"/>
        <w:numPr>
          <w:ilvl w:val="0"/>
          <w:numId w:val="34"/>
        </w:numPr>
        <w:spacing w:after="0" w:line="240" w:lineRule="auto"/>
        <w:rPr>
          <w:rFonts w:ascii="Arial" w:eastAsia="Times New Roman" w:hAnsi="Arial" w:cs="Arial"/>
          <w:sz w:val="24"/>
          <w:szCs w:val="24"/>
          <w:lang w:val="en-CA"/>
        </w:rPr>
      </w:pPr>
      <w:r w:rsidRPr="007932C9">
        <w:rPr>
          <w:rFonts w:ascii="Arial" w:eastAsia="Times New Roman" w:hAnsi="Arial" w:cs="Arial"/>
          <w:sz w:val="24"/>
          <w:szCs w:val="24"/>
          <w:lang w:val="en-CA"/>
        </w:rPr>
        <w:t>The most frequent area of concern identified in the student survey was that program information on the website was often outdated or v</w:t>
      </w:r>
      <w:r w:rsidR="007932C9" w:rsidRPr="007932C9">
        <w:rPr>
          <w:rFonts w:ascii="Arial" w:eastAsia="Times New Roman" w:hAnsi="Arial" w:cs="Arial"/>
          <w:sz w:val="24"/>
          <w:szCs w:val="24"/>
          <w:lang w:val="en-CA"/>
        </w:rPr>
        <w:t>e</w:t>
      </w:r>
      <w:r w:rsidRPr="007932C9">
        <w:rPr>
          <w:rFonts w:ascii="Arial" w:eastAsia="Times New Roman" w:hAnsi="Arial" w:cs="Arial"/>
          <w:sz w:val="24"/>
          <w:szCs w:val="24"/>
          <w:lang w:val="en-CA"/>
        </w:rPr>
        <w:t>ry difficult to find.</w:t>
      </w:r>
    </w:p>
    <w:p w14:paraId="43ED74CD" w14:textId="2C46E849" w:rsidR="005E1DFE" w:rsidRDefault="005E1DFE" w:rsidP="005E1DFE">
      <w:pPr>
        <w:rPr>
          <w:rFonts w:ascii="Arial" w:eastAsia="Times New Roman" w:hAnsi="Arial" w:cs="Arial"/>
          <w:color w:val="7030A0"/>
          <w:sz w:val="24"/>
          <w:szCs w:val="24"/>
          <w:lang w:val="en-CA"/>
        </w:rPr>
      </w:pPr>
    </w:p>
    <w:p w14:paraId="374A0F10" w14:textId="2F30AAC9" w:rsidR="00830C7B" w:rsidRDefault="00830C7B" w:rsidP="005E1DFE">
      <w:pPr>
        <w:rPr>
          <w:rFonts w:ascii="Arial" w:eastAsia="Times New Roman" w:hAnsi="Arial" w:cs="Arial"/>
          <w:color w:val="7030A0"/>
          <w:sz w:val="24"/>
          <w:szCs w:val="24"/>
          <w:lang w:val="en-CA"/>
        </w:rPr>
      </w:pPr>
    </w:p>
    <w:p w14:paraId="4C8F5E86" w14:textId="5B932963" w:rsidR="000807B5" w:rsidRPr="00B435BC" w:rsidRDefault="000807B5" w:rsidP="001D3C68">
      <w:pPr>
        <w:spacing w:after="0" w:line="240" w:lineRule="auto"/>
        <w:rPr>
          <w:rFonts w:ascii="Arial" w:hAnsi="Arial" w:cs="Arial"/>
          <w:bCs/>
          <w:sz w:val="24"/>
          <w:szCs w:val="24"/>
        </w:rPr>
      </w:pPr>
      <w:r w:rsidRPr="00B435BC">
        <w:rPr>
          <w:rFonts w:ascii="Arial" w:hAnsi="Arial" w:cs="Arial"/>
          <w:b/>
          <w:sz w:val="24"/>
          <w:szCs w:val="24"/>
        </w:rPr>
        <w:t>Review Process</w:t>
      </w:r>
    </w:p>
    <w:p w14:paraId="332A19D7" w14:textId="77777777" w:rsidR="000807B5" w:rsidRPr="00B435BC" w:rsidRDefault="000807B5" w:rsidP="001D3C68">
      <w:pPr>
        <w:spacing w:after="0" w:line="240" w:lineRule="auto"/>
        <w:rPr>
          <w:rFonts w:ascii="Arial" w:hAnsi="Arial" w:cs="Arial"/>
          <w:bCs/>
          <w:sz w:val="24"/>
          <w:szCs w:val="24"/>
        </w:rPr>
      </w:pPr>
    </w:p>
    <w:p w14:paraId="33CDC1BD" w14:textId="3DBF0E11" w:rsidR="009A4927" w:rsidRPr="002A6017" w:rsidRDefault="009A4927" w:rsidP="009A4927">
      <w:pPr>
        <w:spacing w:after="0" w:line="240" w:lineRule="auto"/>
        <w:rPr>
          <w:rFonts w:ascii="Arial" w:hAnsi="Arial" w:cs="Arial"/>
          <w:bCs/>
          <w:sz w:val="24"/>
          <w:szCs w:val="24"/>
        </w:rPr>
      </w:pPr>
      <w:bookmarkStart w:id="5" w:name="_Hlk103599919"/>
      <w:r w:rsidRPr="00477BB4">
        <w:rPr>
          <w:rFonts w:ascii="Arial" w:hAnsi="Arial" w:cs="Arial"/>
          <w:bCs/>
          <w:sz w:val="24"/>
          <w:szCs w:val="24"/>
        </w:rPr>
        <w:t>As part of the external review</w:t>
      </w:r>
      <w:r w:rsidRPr="00DF16F1">
        <w:rPr>
          <w:rFonts w:ascii="Arial" w:hAnsi="Arial" w:cs="Arial"/>
          <w:bCs/>
          <w:sz w:val="24"/>
          <w:szCs w:val="24"/>
        </w:rPr>
        <w:t>, the review committee, compris</w:t>
      </w:r>
      <w:r>
        <w:rPr>
          <w:rFonts w:ascii="Arial" w:hAnsi="Arial" w:cs="Arial"/>
          <w:bCs/>
          <w:sz w:val="24"/>
          <w:szCs w:val="24"/>
        </w:rPr>
        <w:t>ing</w:t>
      </w:r>
      <w:r w:rsidRPr="00DF16F1">
        <w:rPr>
          <w:rFonts w:ascii="Arial" w:hAnsi="Arial" w:cs="Arial"/>
          <w:bCs/>
          <w:sz w:val="24"/>
          <w:szCs w:val="24"/>
        </w:rPr>
        <w:t xml:space="preserve"> two external reviewers,</w:t>
      </w:r>
      <w:r>
        <w:rPr>
          <w:rFonts w:ascii="Arial" w:hAnsi="Arial" w:cs="Arial"/>
          <w:bCs/>
          <w:sz w:val="24"/>
          <w:szCs w:val="24"/>
        </w:rPr>
        <w:t xml:space="preserve"> </w:t>
      </w:r>
      <w:r w:rsidRPr="00DF16F1">
        <w:rPr>
          <w:rFonts w:ascii="Arial" w:hAnsi="Arial" w:cs="Arial"/>
          <w:bCs/>
          <w:sz w:val="24"/>
          <w:szCs w:val="24"/>
        </w:rPr>
        <w:t xml:space="preserve">one internal reviewer and a </w:t>
      </w:r>
      <w:r>
        <w:rPr>
          <w:rFonts w:ascii="Arial" w:hAnsi="Arial" w:cs="Arial"/>
          <w:bCs/>
          <w:sz w:val="24"/>
          <w:szCs w:val="24"/>
        </w:rPr>
        <w:t xml:space="preserve">graduate </w:t>
      </w:r>
      <w:r w:rsidRPr="00DF16F1">
        <w:rPr>
          <w:rFonts w:ascii="Arial" w:hAnsi="Arial" w:cs="Arial"/>
          <w:bCs/>
          <w:sz w:val="24"/>
          <w:szCs w:val="24"/>
        </w:rPr>
        <w:t>student</w:t>
      </w:r>
      <w:r>
        <w:rPr>
          <w:rFonts w:ascii="Arial" w:hAnsi="Arial" w:cs="Arial"/>
          <w:bCs/>
          <w:sz w:val="24"/>
          <w:szCs w:val="24"/>
        </w:rPr>
        <w:t xml:space="preserve"> reviewer</w:t>
      </w:r>
      <w:r w:rsidRPr="00DF16F1">
        <w:rPr>
          <w:rFonts w:ascii="Arial" w:hAnsi="Arial" w:cs="Arial"/>
          <w:bCs/>
          <w:sz w:val="24"/>
          <w:szCs w:val="24"/>
        </w:rPr>
        <w:t>, were provided with Volume I and II</w:t>
      </w:r>
      <w:r>
        <w:rPr>
          <w:rFonts w:ascii="Arial" w:hAnsi="Arial" w:cs="Arial"/>
          <w:bCs/>
          <w:sz w:val="24"/>
          <w:szCs w:val="24"/>
        </w:rPr>
        <w:t xml:space="preserve"> of the self-study </w:t>
      </w:r>
      <w:proofErr w:type="gramStart"/>
      <w:r>
        <w:rPr>
          <w:rFonts w:ascii="Arial" w:hAnsi="Arial" w:cs="Arial"/>
          <w:bCs/>
          <w:sz w:val="24"/>
          <w:szCs w:val="24"/>
        </w:rPr>
        <w:t>brief</w:t>
      </w:r>
      <w:proofErr w:type="gramEnd"/>
      <w:r w:rsidRPr="00DF16F1">
        <w:rPr>
          <w:rFonts w:ascii="Arial" w:hAnsi="Arial" w:cs="Arial"/>
          <w:bCs/>
          <w:sz w:val="24"/>
          <w:szCs w:val="24"/>
        </w:rPr>
        <w:t xml:space="preserve"> in</w:t>
      </w:r>
      <w:r>
        <w:rPr>
          <w:rFonts w:ascii="Arial" w:hAnsi="Arial" w:cs="Arial"/>
          <w:bCs/>
          <w:sz w:val="24"/>
          <w:szCs w:val="24"/>
        </w:rPr>
        <w:t xml:space="preserve"> </w:t>
      </w:r>
      <w:r w:rsidRPr="002A6017">
        <w:rPr>
          <w:rFonts w:ascii="Arial" w:hAnsi="Arial" w:cs="Arial"/>
          <w:bCs/>
          <w:sz w:val="24"/>
          <w:szCs w:val="24"/>
        </w:rPr>
        <w:t>advance of the scheduled review and then met virtually (due to pandemic restrictions) over two days with the:</w:t>
      </w:r>
    </w:p>
    <w:p w14:paraId="778E356A" w14:textId="77777777" w:rsidR="009A4927" w:rsidRPr="002A6017" w:rsidRDefault="009A4927" w:rsidP="009A4927">
      <w:pPr>
        <w:spacing w:after="0" w:line="240" w:lineRule="auto"/>
        <w:rPr>
          <w:rFonts w:ascii="Arial" w:hAnsi="Arial" w:cs="Arial"/>
          <w:bCs/>
          <w:sz w:val="24"/>
          <w:szCs w:val="24"/>
        </w:rPr>
      </w:pPr>
    </w:p>
    <w:p w14:paraId="25A427D5" w14:textId="38479FB9"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Associate Vice-Provost of the School of Graduate &amp; Postdoctoral Studies</w:t>
      </w:r>
    </w:p>
    <w:p w14:paraId="1F97E4DD" w14:textId="5017F368" w:rsidR="003B070C" w:rsidRPr="002A6017" w:rsidRDefault="004859E3" w:rsidP="003B070C">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 xml:space="preserve">Associate </w:t>
      </w:r>
      <w:r w:rsidR="003B070C" w:rsidRPr="002A6017">
        <w:rPr>
          <w:rFonts w:ascii="Arial" w:hAnsi="Arial" w:cs="Arial"/>
          <w:bCs/>
          <w:sz w:val="24"/>
          <w:szCs w:val="24"/>
        </w:rPr>
        <w:t xml:space="preserve">Vice-Provost, Academic Planning, </w:t>
      </w:r>
      <w:proofErr w:type="gramStart"/>
      <w:r w:rsidR="003B070C" w:rsidRPr="002A6017">
        <w:rPr>
          <w:rFonts w:ascii="Arial" w:hAnsi="Arial" w:cs="Arial"/>
          <w:bCs/>
          <w:sz w:val="24"/>
          <w:szCs w:val="24"/>
        </w:rPr>
        <w:t>Policy</w:t>
      </w:r>
      <w:proofErr w:type="gramEnd"/>
      <w:r w:rsidR="003B070C" w:rsidRPr="002A6017">
        <w:rPr>
          <w:rFonts w:ascii="Arial" w:hAnsi="Arial" w:cs="Arial"/>
          <w:bCs/>
          <w:sz w:val="24"/>
          <w:szCs w:val="24"/>
        </w:rPr>
        <w:t xml:space="preserve"> and Faculty</w:t>
      </w:r>
      <w:r w:rsidRPr="002A6017">
        <w:rPr>
          <w:rFonts w:ascii="Arial" w:hAnsi="Arial" w:cs="Arial"/>
          <w:bCs/>
          <w:sz w:val="24"/>
          <w:szCs w:val="24"/>
        </w:rPr>
        <w:t xml:space="preserve"> Relations</w:t>
      </w:r>
    </w:p>
    <w:p w14:paraId="250F1652" w14:textId="77777777" w:rsidR="004859E3" w:rsidRPr="002A6017" w:rsidRDefault="004859E3" w:rsidP="004859E3">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Director, Academic Quality &amp; Enhancement</w:t>
      </w:r>
    </w:p>
    <w:p w14:paraId="573C2D16" w14:textId="20EC72AB"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 xml:space="preserve">Associate Dean, </w:t>
      </w:r>
      <w:r w:rsidR="005B658F" w:rsidRPr="002A6017">
        <w:rPr>
          <w:rFonts w:ascii="Arial" w:hAnsi="Arial" w:cs="Arial"/>
          <w:bCs/>
          <w:sz w:val="24"/>
          <w:szCs w:val="24"/>
        </w:rPr>
        <w:t>Graduate and Postdoctoral Studies</w:t>
      </w:r>
    </w:p>
    <w:p w14:paraId="3A9A960F" w14:textId="77777777"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Department Chair</w:t>
      </w:r>
    </w:p>
    <w:p w14:paraId="577B9AF5" w14:textId="4ED81497"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Graduate Program Chair</w:t>
      </w:r>
    </w:p>
    <w:p w14:paraId="529AC5A9" w14:textId="547F44B2" w:rsidR="004859E3" w:rsidRPr="002A6017" w:rsidRDefault="004859E3"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M.Eng. Program Director</w:t>
      </w:r>
    </w:p>
    <w:p w14:paraId="317B33C3" w14:textId="493195C8" w:rsidR="004859E3" w:rsidRPr="002A6017" w:rsidRDefault="004859E3"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Graduate and M.Eng. Committee Members</w:t>
      </w:r>
    </w:p>
    <w:p w14:paraId="5F72A291" w14:textId="12BE0EAC" w:rsidR="003B070C" w:rsidRPr="002A6017" w:rsidRDefault="003B070C"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Associate University Librarian</w:t>
      </w:r>
    </w:p>
    <w:p w14:paraId="32403C9E" w14:textId="77777777"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 xml:space="preserve">Graduate Program and Department Staff </w:t>
      </w:r>
    </w:p>
    <w:p w14:paraId="656259FB" w14:textId="3F645B42"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 xml:space="preserve">Program </w:t>
      </w:r>
      <w:r w:rsidR="004A4058" w:rsidRPr="002A6017">
        <w:rPr>
          <w:rFonts w:ascii="Arial" w:hAnsi="Arial" w:cs="Arial"/>
          <w:bCs/>
          <w:sz w:val="24"/>
          <w:szCs w:val="24"/>
        </w:rPr>
        <w:t>F</w:t>
      </w:r>
      <w:r w:rsidRPr="002A6017">
        <w:rPr>
          <w:rFonts w:ascii="Arial" w:hAnsi="Arial" w:cs="Arial"/>
          <w:bCs/>
          <w:sz w:val="24"/>
          <w:szCs w:val="24"/>
        </w:rPr>
        <w:t xml:space="preserve">aculty </w:t>
      </w:r>
      <w:r w:rsidR="004A4058" w:rsidRPr="002A6017">
        <w:rPr>
          <w:rFonts w:ascii="Arial" w:hAnsi="Arial" w:cs="Arial"/>
          <w:bCs/>
          <w:sz w:val="24"/>
          <w:szCs w:val="24"/>
        </w:rPr>
        <w:t>M</w:t>
      </w:r>
      <w:r w:rsidRPr="002A6017">
        <w:rPr>
          <w:rFonts w:ascii="Arial" w:hAnsi="Arial" w:cs="Arial"/>
          <w:bCs/>
          <w:sz w:val="24"/>
          <w:szCs w:val="24"/>
        </w:rPr>
        <w:t>embers</w:t>
      </w:r>
    </w:p>
    <w:p w14:paraId="0922D132" w14:textId="01FE36A7" w:rsidR="009A4927" w:rsidRPr="002A6017" w:rsidRDefault="009A4927" w:rsidP="009A4927">
      <w:pPr>
        <w:pStyle w:val="ListParagraph"/>
        <w:numPr>
          <w:ilvl w:val="0"/>
          <w:numId w:val="30"/>
        </w:numPr>
        <w:spacing w:after="0" w:line="240" w:lineRule="auto"/>
        <w:rPr>
          <w:rFonts w:ascii="Arial" w:hAnsi="Arial" w:cs="Arial"/>
          <w:bCs/>
          <w:sz w:val="24"/>
          <w:szCs w:val="24"/>
        </w:rPr>
      </w:pPr>
      <w:r w:rsidRPr="002A6017">
        <w:rPr>
          <w:rFonts w:ascii="Arial" w:hAnsi="Arial" w:cs="Arial"/>
          <w:bCs/>
          <w:sz w:val="24"/>
          <w:szCs w:val="24"/>
        </w:rPr>
        <w:t xml:space="preserve">Graduate </w:t>
      </w:r>
      <w:r w:rsidR="004A4058" w:rsidRPr="002A6017">
        <w:rPr>
          <w:rFonts w:ascii="Arial" w:hAnsi="Arial" w:cs="Arial"/>
          <w:bCs/>
          <w:sz w:val="24"/>
          <w:szCs w:val="24"/>
        </w:rPr>
        <w:t>S</w:t>
      </w:r>
      <w:r w:rsidRPr="002A6017">
        <w:rPr>
          <w:rFonts w:ascii="Arial" w:hAnsi="Arial" w:cs="Arial"/>
          <w:bCs/>
          <w:sz w:val="24"/>
          <w:szCs w:val="24"/>
        </w:rPr>
        <w:t>tudents</w:t>
      </w:r>
    </w:p>
    <w:p w14:paraId="17C02AEE" w14:textId="77777777" w:rsidR="009A4927" w:rsidRPr="002A6017" w:rsidRDefault="009A4927" w:rsidP="009A4927">
      <w:pPr>
        <w:spacing w:after="0" w:line="240" w:lineRule="auto"/>
        <w:rPr>
          <w:rFonts w:ascii="Arial" w:hAnsi="Arial" w:cs="Arial"/>
          <w:bCs/>
          <w:sz w:val="24"/>
          <w:szCs w:val="24"/>
        </w:rPr>
      </w:pPr>
    </w:p>
    <w:p w14:paraId="20C7EE3D" w14:textId="19BC9A48" w:rsidR="00E00CA6" w:rsidRDefault="00E00CA6" w:rsidP="009A4927">
      <w:pPr>
        <w:spacing w:after="0" w:line="240" w:lineRule="auto"/>
        <w:rPr>
          <w:rFonts w:ascii="Arial" w:hAnsi="Arial" w:cs="Arial"/>
          <w:bCs/>
          <w:sz w:val="24"/>
          <w:szCs w:val="24"/>
        </w:rPr>
      </w:pPr>
      <w:r w:rsidRPr="002A6017">
        <w:rPr>
          <w:rFonts w:ascii="Arial" w:hAnsi="Arial" w:cs="Arial"/>
          <w:sz w:val="24"/>
          <w:szCs w:val="24"/>
        </w:rPr>
        <w:t xml:space="preserve">Following the virtual site visit, the external reviewers submitted a comprehensive report of their findings which was sent to the Program and Dean for review and response. Formative documents, including Volumes I and II of the Self-Study, the External Report, and the Program and Decanal responses form the basis of this Final Assessment </w:t>
      </w:r>
      <w:r w:rsidRPr="002A6017">
        <w:rPr>
          <w:rFonts w:ascii="Arial" w:hAnsi="Arial" w:cs="Arial"/>
          <w:sz w:val="24"/>
          <w:szCs w:val="24"/>
        </w:rPr>
        <w:lastRenderedPageBreak/>
        <w:t xml:space="preserve">Report (FAR) of the </w:t>
      </w:r>
      <w:r w:rsidR="001560B1" w:rsidRPr="002A6017">
        <w:rPr>
          <w:rFonts w:ascii="Arial" w:hAnsi="Arial" w:cs="Arial"/>
          <w:sz w:val="24"/>
          <w:szCs w:val="24"/>
        </w:rPr>
        <w:t>Chemical and Biochemical Engineering Program</w:t>
      </w:r>
      <w:r w:rsidRPr="002A6017">
        <w:rPr>
          <w:rFonts w:ascii="Arial" w:hAnsi="Arial" w:cs="Arial"/>
          <w:sz w:val="24"/>
          <w:szCs w:val="24"/>
        </w:rPr>
        <w:t xml:space="preserve">. The FAR is </w:t>
      </w:r>
      <w:r w:rsidRPr="002A6017">
        <w:rPr>
          <w:rFonts w:ascii="Arial" w:hAnsi="Arial" w:cs="Arial"/>
          <w:bCs/>
          <w:sz w:val="24"/>
          <w:szCs w:val="24"/>
        </w:rPr>
        <w:t xml:space="preserve">collated and submitted to SUPR-G by the Internal </w:t>
      </w:r>
      <w:r w:rsidRPr="00B435BC">
        <w:rPr>
          <w:rFonts w:ascii="Arial" w:hAnsi="Arial" w:cs="Arial"/>
          <w:bCs/>
          <w:sz w:val="24"/>
          <w:szCs w:val="24"/>
        </w:rPr>
        <w:t>Reviewer</w:t>
      </w:r>
      <w:r>
        <w:rPr>
          <w:rFonts w:ascii="Arial" w:hAnsi="Arial" w:cs="Arial"/>
          <w:bCs/>
          <w:sz w:val="24"/>
          <w:szCs w:val="24"/>
        </w:rPr>
        <w:t xml:space="preserve"> with the support of the Office of Academic Quality and Enhancement.</w:t>
      </w:r>
      <w:bookmarkEnd w:id="5"/>
    </w:p>
    <w:p w14:paraId="1CEA12A5" w14:textId="77777777" w:rsidR="00E00CA6" w:rsidRDefault="00E00CA6" w:rsidP="009A4927">
      <w:pPr>
        <w:spacing w:after="0" w:line="240" w:lineRule="auto"/>
        <w:rPr>
          <w:rFonts w:ascii="Arial" w:hAnsi="Arial" w:cs="Arial"/>
          <w:bCs/>
          <w:sz w:val="24"/>
          <w:szCs w:val="24"/>
        </w:rPr>
      </w:pPr>
    </w:p>
    <w:p w14:paraId="0C7431CC" w14:textId="29ADAE7A" w:rsidR="004A6A69" w:rsidRDefault="004A6A69" w:rsidP="001D3C68">
      <w:pPr>
        <w:spacing w:after="0" w:line="240" w:lineRule="auto"/>
        <w:rPr>
          <w:rFonts w:ascii="Arial" w:hAnsi="Arial" w:cs="Arial"/>
          <w:b/>
          <w:sz w:val="24"/>
          <w:szCs w:val="24"/>
        </w:rPr>
      </w:pPr>
    </w:p>
    <w:p w14:paraId="070B4B93" w14:textId="77777777" w:rsidR="00830C7B" w:rsidRDefault="00830C7B" w:rsidP="001D3C68">
      <w:pPr>
        <w:spacing w:after="0" w:line="240" w:lineRule="auto"/>
        <w:rPr>
          <w:rFonts w:ascii="Arial" w:hAnsi="Arial" w:cs="Arial"/>
          <w:b/>
          <w:sz w:val="24"/>
          <w:szCs w:val="24"/>
        </w:rPr>
      </w:pPr>
    </w:p>
    <w:p w14:paraId="60A727CA" w14:textId="77777777" w:rsidR="00565F93" w:rsidRPr="00B435BC" w:rsidRDefault="00565F93" w:rsidP="00516355">
      <w:pPr>
        <w:spacing w:after="0"/>
        <w:rPr>
          <w:rFonts w:ascii="Arial" w:hAnsi="Arial" w:cs="Arial"/>
          <w:b/>
          <w:sz w:val="24"/>
          <w:szCs w:val="24"/>
        </w:rPr>
      </w:pPr>
      <w:r w:rsidRPr="00B435BC">
        <w:rPr>
          <w:rFonts w:ascii="Arial" w:hAnsi="Arial" w:cs="Arial"/>
          <w:b/>
          <w:sz w:val="24"/>
          <w:szCs w:val="24"/>
        </w:rPr>
        <w:t>Summative Assessment</w:t>
      </w:r>
      <w:r w:rsidR="006C72A5">
        <w:rPr>
          <w:rFonts w:ascii="Arial" w:hAnsi="Arial" w:cs="Arial"/>
          <w:b/>
          <w:sz w:val="24"/>
          <w:szCs w:val="24"/>
        </w:rPr>
        <w:t xml:space="preserve"> – External </w:t>
      </w:r>
      <w:r w:rsidR="00DF4FE7">
        <w:rPr>
          <w:rFonts w:ascii="Arial" w:hAnsi="Arial" w:cs="Arial"/>
          <w:b/>
          <w:sz w:val="24"/>
          <w:szCs w:val="24"/>
        </w:rPr>
        <w:t xml:space="preserve">Reviewers’ </w:t>
      </w:r>
      <w:r w:rsidR="006C72A5">
        <w:rPr>
          <w:rFonts w:ascii="Arial" w:hAnsi="Arial" w:cs="Arial"/>
          <w:b/>
          <w:sz w:val="24"/>
          <w:szCs w:val="24"/>
        </w:rPr>
        <w:t xml:space="preserve">Report </w:t>
      </w:r>
    </w:p>
    <w:p w14:paraId="07AE5D12" w14:textId="07FFEEF8" w:rsidR="002B26CC" w:rsidRDefault="002B26CC" w:rsidP="005C42B7">
      <w:pPr>
        <w:spacing w:after="0" w:line="240" w:lineRule="auto"/>
        <w:rPr>
          <w:rFonts w:ascii="Arial" w:hAnsi="Arial" w:cs="Arial"/>
          <w:b/>
          <w:sz w:val="24"/>
          <w:szCs w:val="24"/>
        </w:rPr>
      </w:pPr>
    </w:p>
    <w:p w14:paraId="5BC9CD2D" w14:textId="0BBF04C2" w:rsidR="00294105" w:rsidRPr="00294105" w:rsidRDefault="00516355" w:rsidP="00294105">
      <w:pPr>
        <w:spacing w:after="0" w:line="240" w:lineRule="auto"/>
        <w:rPr>
          <w:rFonts w:ascii="Arial" w:hAnsi="Arial" w:cs="Arial"/>
          <w:b/>
          <w:sz w:val="24"/>
          <w:szCs w:val="24"/>
        </w:rPr>
      </w:pPr>
      <w:r w:rsidRPr="00516355">
        <w:rPr>
          <w:rFonts w:ascii="Arial" w:hAnsi="Arial" w:cs="Arial"/>
          <w:bCs/>
          <w:sz w:val="24"/>
          <w:szCs w:val="24"/>
        </w:rPr>
        <w:t xml:space="preserve">External </w:t>
      </w:r>
      <w:r>
        <w:rPr>
          <w:rFonts w:ascii="Arial" w:hAnsi="Arial" w:cs="Arial"/>
          <w:bCs/>
          <w:sz w:val="24"/>
          <w:szCs w:val="24"/>
        </w:rPr>
        <w:t xml:space="preserve">reviewers shared that </w:t>
      </w:r>
      <w:r w:rsidRPr="00294105">
        <w:rPr>
          <w:rFonts w:ascii="Arial" w:hAnsi="Arial" w:cs="Arial"/>
          <w:bCs/>
          <w:sz w:val="24"/>
          <w:szCs w:val="24"/>
        </w:rPr>
        <w:t>“</w:t>
      </w:r>
      <w:r w:rsidR="00294105" w:rsidRPr="00294105">
        <w:rPr>
          <w:rFonts w:ascii="Arial" w:hAnsi="Arial" w:cs="Arial"/>
          <w:bCs/>
          <w:i/>
          <w:iCs/>
          <w:sz w:val="24"/>
          <w:szCs w:val="24"/>
        </w:rPr>
        <w:t>Overall, the graduate program was found to be of high quality and organized in a way to equitably accommodate the significant breadth of research occurring in a chemical and biochemical engineering department</w:t>
      </w:r>
      <w:r w:rsidR="00294105" w:rsidRPr="00294105">
        <w:rPr>
          <w:rFonts w:ascii="Arial" w:hAnsi="Arial" w:cs="Arial"/>
          <w:bCs/>
          <w:sz w:val="24"/>
          <w:szCs w:val="24"/>
        </w:rPr>
        <w:t>.”</w:t>
      </w:r>
    </w:p>
    <w:p w14:paraId="157347C8" w14:textId="02958C57" w:rsidR="00294105" w:rsidRDefault="00294105" w:rsidP="005C42B7">
      <w:pPr>
        <w:spacing w:after="0" w:line="240" w:lineRule="auto"/>
        <w:rPr>
          <w:rFonts w:ascii="Arial" w:hAnsi="Arial" w:cs="Arial"/>
          <w:b/>
          <w:sz w:val="24"/>
          <w:szCs w:val="24"/>
        </w:rPr>
      </w:pPr>
    </w:p>
    <w:p w14:paraId="168DDFA7" w14:textId="77777777" w:rsidR="00294105" w:rsidRDefault="00294105" w:rsidP="005C42B7">
      <w:pPr>
        <w:spacing w:after="0" w:line="240" w:lineRule="auto"/>
        <w:rPr>
          <w:rFonts w:ascii="Arial" w:hAnsi="Arial" w:cs="Arial"/>
          <w:b/>
          <w:sz w:val="24"/>
          <w:szCs w:val="24"/>
        </w:rPr>
      </w:pPr>
    </w:p>
    <w:p w14:paraId="47352DE4" w14:textId="40674A65" w:rsidR="003F5494" w:rsidRDefault="00637263" w:rsidP="005C42B7">
      <w:pPr>
        <w:spacing w:after="0" w:line="240" w:lineRule="auto"/>
        <w:rPr>
          <w:rFonts w:ascii="Arial" w:hAnsi="Arial" w:cs="Arial"/>
          <w:b/>
          <w:sz w:val="24"/>
          <w:szCs w:val="24"/>
        </w:rPr>
      </w:pPr>
      <w:r w:rsidRPr="00B435BC">
        <w:rPr>
          <w:rFonts w:ascii="Arial" w:hAnsi="Arial" w:cs="Arial"/>
          <w:b/>
          <w:sz w:val="24"/>
          <w:szCs w:val="24"/>
        </w:rPr>
        <w:t>Strengt</w:t>
      </w:r>
      <w:r w:rsidR="004725EF" w:rsidRPr="00B435BC">
        <w:rPr>
          <w:rFonts w:ascii="Arial" w:hAnsi="Arial" w:cs="Arial"/>
          <w:b/>
          <w:sz w:val="24"/>
          <w:szCs w:val="24"/>
        </w:rPr>
        <w:t xml:space="preserve">hs </w:t>
      </w:r>
      <w:r w:rsidRPr="00B435BC">
        <w:rPr>
          <w:rFonts w:ascii="Arial" w:hAnsi="Arial" w:cs="Arial"/>
          <w:b/>
          <w:sz w:val="24"/>
          <w:szCs w:val="24"/>
        </w:rPr>
        <w:t>of the Program</w:t>
      </w:r>
    </w:p>
    <w:p w14:paraId="26137C0A" w14:textId="77777777" w:rsidR="00647EF8" w:rsidRDefault="00647EF8" w:rsidP="005C42B7">
      <w:pPr>
        <w:spacing w:after="0" w:line="240" w:lineRule="auto"/>
        <w:rPr>
          <w:rFonts w:ascii="Arial" w:hAnsi="Arial" w:cs="Arial"/>
          <w:b/>
          <w:sz w:val="24"/>
          <w:szCs w:val="24"/>
        </w:rPr>
      </w:pPr>
    </w:p>
    <w:p w14:paraId="45F8E552" w14:textId="5D490DFC" w:rsidR="00F82F77" w:rsidRPr="00082217" w:rsidRDefault="00082217" w:rsidP="00516355">
      <w:pPr>
        <w:pStyle w:val="ListParagraph"/>
        <w:numPr>
          <w:ilvl w:val="0"/>
          <w:numId w:val="34"/>
        </w:numPr>
        <w:spacing w:after="0" w:line="240" w:lineRule="auto"/>
        <w:rPr>
          <w:rFonts w:ascii="Arial" w:hAnsi="Arial" w:cs="Arial"/>
          <w:bCs/>
          <w:sz w:val="24"/>
          <w:szCs w:val="24"/>
        </w:rPr>
      </w:pPr>
      <w:r w:rsidRPr="00082217">
        <w:rPr>
          <w:rFonts w:ascii="Arial" w:hAnsi="Arial" w:cs="Arial"/>
          <w:sz w:val="24"/>
          <w:szCs w:val="24"/>
        </w:rPr>
        <w:t>With a breadth and “critical mass” of expertise across research areas, t</w:t>
      </w:r>
      <w:r w:rsidR="00F82F77" w:rsidRPr="00082217">
        <w:rPr>
          <w:rFonts w:ascii="Arial" w:hAnsi="Arial" w:cs="Arial"/>
          <w:bCs/>
          <w:sz w:val="24"/>
          <w:szCs w:val="24"/>
        </w:rPr>
        <w:t>he department’s research environment is conducive to the advancement and dissemination of knowledge.</w:t>
      </w:r>
    </w:p>
    <w:p w14:paraId="70F82868" w14:textId="77777777" w:rsidR="003026E7" w:rsidRPr="00082217" w:rsidRDefault="003026E7" w:rsidP="003026E7">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Allocation of two associate chair positions for the graduate program is both unique and a significant commitment; this enhances students’ access to a dedicated advisor.</w:t>
      </w:r>
    </w:p>
    <w:p w14:paraId="6C6AF66A" w14:textId="3E412B32" w:rsidR="002B7937" w:rsidRPr="00082217" w:rsidRDefault="002B7937" w:rsidP="00516355">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 xml:space="preserve">Outstanding aspects of the </w:t>
      </w:r>
      <w:r w:rsidR="00B044E3" w:rsidRPr="00082217">
        <w:rPr>
          <w:rFonts w:ascii="Arial" w:hAnsi="Arial" w:cs="Arial"/>
          <w:bCs/>
          <w:sz w:val="24"/>
          <w:szCs w:val="24"/>
        </w:rPr>
        <w:t xml:space="preserve">MEng </w:t>
      </w:r>
      <w:r w:rsidR="00082217" w:rsidRPr="00082217">
        <w:rPr>
          <w:rFonts w:ascii="Arial" w:hAnsi="Arial" w:cs="Arial"/>
          <w:bCs/>
          <w:sz w:val="24"/>
          <w:szCs w:val="24"/>
        </w:rPr>
        <w:t>include:</w:t>
      </w:r>
      <w:r w:rsidR="00B044E3" w:rsidRPr="00082217">
        <w:rPr>
          <w:rFonts w:ascii="Arial" w:hAnsi="Arial" w:cs="Arial"/>
          <w:bCs/>
          <w:sz w:val="24"/>
          <w:szCs w:val="24"/>
        </w:rPr>
        <w:t xml:space="preserve"> </w:t>
      </w:r>
    </w:p>
    <w:p w14:paraId="51AA0B11" w14:textId="7B9E5A32" w:rsidR="002B7937" w:rsidRPr="00082217" w:rsidRDefault="002B7937" w:rsidP="002B7937">
      <w:pPr>
        <w:pStyle w:val="ListParagraph"/>
        <w:numPr>
          <w:ilvl w:val="1"/>
          <w:numId w:val="34"/>
        </w:numPr>
        <w:spacing w:after="0" w:line="240" w:lineRule="auto"/>
        <w:rPr>
          <w:rFonts w:ascii="Arial" w:hAnsi="Arial" w:cs="Arial"/>
          <w:bCs/>
          <w:sz w:val="24"/>
          <w:szCs w:val="24"/>
        </w:rPr>
      </w:pPr>
      <w:r w:rsidRPr="00082217">
        <w:rPr>
          <w:rFonts w:ascii="Arial" w:hAnsi="Arial" w:cs="Arial"/>
          <w:bCs/>
          <w:sz w:val="24"/>
          <w:szCs w:val="24"/>
        </w:rPr>
        <w:t xml:space="preserve">specializations </w:t>
      </w:r>
      <w:r w:rsidR="00B044E3" w:rsidRPr="00082217">
        <w:rPr>
          <w:rFonts w:ascii="Arial" w:hAnsi="Arial" w:cs="Arial"/>
          <w:bCs/>
          <w:sz w:val="24"/>
          <w:szCs w:val="24"/>
        </w:rPr>
        <w:t xml:space="preserve">are exactly in line with faculty </w:t>
      </w:r>
      <w:r w:rsidR="003026E7">
        <w:rPr>
          <w:rFonts w:ascii="Arial" w:hAnsi="Arial" w:cs="Arial"/>
          <w:bCs/>
          <w:sz w:val="24"/>
          <w:szCs w:val="24"/>
        </w:rPr>
        <w:t xml:space="preserve">member </w:t>
      </w:r>
      <w:proofErr w:type="gramStart"/>
      <w:r w:rsidR="003026E7">
        <w:rPr>
          <w:rFonts w:ascii="Arial" w:hAnsi="Arial" w:cs="Arial"/>
          <w:bCs/>
          <w:sz w:val="24"/>
          <w:szCs w:val="24"/>
        </w:rPr>
        <w:t>expertise</w:t>
      </w:r>
      <w:r w:rsidR="00B044E3" w:rsidRPr="00082217">
        <w:rPr>
          <w:rFonts w:ascii="Arial" w:hAnsi="Arial" w:cs="Arial"/>
          <w:bCs/>
          <w:sz w:val="24"/>
          <w:szCs w:val="24"/>
        </w:rPr>
        <w:t>;</w:t>
      </w:r>
      <w:proofErr w:type="gramEnd"/>
      <w:r w:rsidR="00B044E3" w:rsidRPr="00082217">
        <w:rPr>
          <w:rFonts w:ascii="Arial" w:hAnsi="Arial" w:cs="Arial"/>
          <w:bCs/>
          <w:sz w:val="24"/>
          <w:szCs w:val="24"/>
        </w:rPr>
        <w:t xml:space="preserve"> </w:t>
      </w:r>
    </w:p>
    <w:p w14:paraId="25A977B7" w14:textId="77777777" w:rsidR="002B7937" w:rsidRPr="00082217" w:rsidRDefault="00B044E3" w:rsidP="002B7937">
      <w:pPr>
        <w:pStyle w:val="ListParagraph"/>
        <w:numPr>
          <w:ilvl w:val="1"/>
          <w:numId w:val="34"/>
        </w:numPr>
        <w:spacing w:after="0" w:line="240" w:lineRule="auto"/>
        <w:rPr>
          <w:rFonts w:ascii="Arial" w:hAnsi="Arial" w:cs="Arial"/>
          <w:bCs/>
          <w:sz w:val="24"/>
          <w:szCs w:val="24"/>
        </w:rPr>
      </w:pPr>
      <w:r w:rsidRPr="00082217">
        <w:rPr>
          <w:rFonts w:ascii="Arial" w:hAnsi="Arial" w:cs="Arial"/>
          <w:bCs/>
          <w:sz w:val="24"/>
          <w:szCs w:val="24"/>
        </w:rPr>
        <w:t xml:space="preserve">students are provided with clear and coherent curriculum </w:t>
      </w:r>
      <w:proofErr w:type="gramStart"/>
      <w:r w:rsidRPr="00082217">
        <w:rPr>
          <w:rFonts w:ascii="Arial" w:hAnsi="Arial" w:cs="Arial"/>
          <w:bCs/>
          <w:sz w:val="24"/>
          <w:szCs w:val="24"/>
        </w:rPr>
        <w:t>options</w:t>
      </w:r>
      <w:r w:rsidR="002B7937" w:rsidRPr="00082217">
        <w:rPr>
          <w:rFonts w:ascii="Arial" w:hAnsi="Arial" w:cs="Arial"/>
          <w:bCs/>
          <w:sz w:val="24"/>
          <w:szCs w:val="24"/>
        </w:rPr>
        <w:t>;</w:t>
      </w:r>
      <w:proofErr w:type="gramEnd"/>
    </w:p>
    <w:p w14:paraId="0FC7E722" w14:textId="084E09A2" w:rsidR="00B044E3" w:rsidRPr="00082217" w:rsidRDefault="000C15B3" w:rsidP="002B7937">
      <w:pPr>
        <w:pStyle w:val="ListParagraph"/>
        <w:numPr>
          <w:ilvl w:val="1"/>
          <w:numId w:val="34"/>
        </w:numPr>
        <w:spacing w:after="0" w:line="240" w:lineRule="auto"/>
        <w:rPr>
          <w:rFonts w:ascii="Arial" w:hAnsi="Arial" w:cs="Arial"/>
          <w:bCs/>
          <w:sz w:val="24"/>
          <w:szCs w:val="24"/>
        </w:rPr>
      </w:pPr>
      <w:r w:rsidRPr="00082217">
        <w:rPr>
          <w:rFonts w:ascii="Arial" w:hAnsi="Arial" w:cs="Arial"/>
          <w:bCs/>
          <w:sz w:val="24"/>
          <w:szCs w:val="24"/>
        </w:rPr>
        <w:t>c</w:t>
      </w:r>
      <w:r w:rsidR="00B044E3" w:rsidRPr="00082217">
        <w:rPr>
          <w:rFonts w:ascii="Arial" w:hAnsi="Arial" w:cs="Arial"/>
          <w:bCs/>
          <w:sz w:val="24"/>
          <w:szCs w:val="24"/>
        </w:rPr>
        <w:t>ross-disciplinary strengths at Western</w:t>
      </w:r>
      <w:r w:rsidR="002B7937" w:rsidRPr="00082217">
        <w:rPr>
          <w:rFonts w:ascii="Arial" w:hAnsi="Arial" w:cs="Arial"/>
          <w:bCs/>
          <w:sz w:val="24"/>
          <w:szCs w:val="24"/>
        </w:rPr>
        <w:t xml:space="preserve"> can be seen in the Engineering in Medicine specialization</w:t>
      </w:r>
      <w:r w:rsidR="00082217">
        <w:rPr>
          <w:rFonts w:ascii="Arial" w:hAnsi="Arial" w:cs="Arial"/>
          <w:bCs/>
          <w:sz w:val="24"/>
          <w:szCs w:val="24"/>
        </w:rPr>
        <w:t>; and</w:t>
      </w:r>
    </w:p>
    <w:p w14:paraId="47033CDB" w14:textId="5552787E" w:rsidR="00082217" w:rsidRPr="00082217" w:rsidRDefault="00082217" w:rsidP="002B7937">
      <w:pPr>
        <w:pStyle w:val="ListParagraph"/>
        <w:numPr>
          <w:ilvl w:val="1"/>
          <w:numId w:val="34"/>
        </w:numPr>
        <w:spacing w:after="0" w:line="240" w:lineRule="auto"/>
        <w:rPr>
          <w:rFonts w:ascii="Arial" w:hAnsi="Arial" w:cs="Arial"/>
          <w:bCs/>
          <w:sz w:val="24"/>
          <w:szCs w:val="24"/>
        </w:rPr>
      </w:pPr>
      <w:r w:rsidRPr="00082217">
        <w:rPr>
          <w:rFonts w:ascii="Arial" w:hAnsi="Arial" w:cs="Arial"/>
          <w:sz w:val="24"/>
          <w:szCs w:val="24"/>
        </w:rPr>
        <w:t>low withdrawal rate and excellent time-to-completion</w:t>
      </w:r>
      <w:r>
        <w:rPr>
          <w:rFonts w:ascii="Arial" w:hAnsi="Arial" w:cs="Arial"/>
          <w:sz w:val="24"/>
          <w:szCs w:val="24"/>
        </w:rPr>
        <w:t>.</w:t>
      </w:r>
    </w:p>
    <w:p w14:paraId="6CF6C838" w14:textId="4129E2C5" w:rsidR="00D14B1E" w:rsidRPr="00082217" w:rsidRDefault="00D14B1E" w:rsidP="00516355">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The</w:t>
      </w:r>
      <w:r w:rsidR="00A01841" w:rsidRPr="00082217">
        <w:rPr>
          <w:rFonts w:ascii="Arial" w:hAnsi="Arial" w:cs="Arial"/>
          <w:bCs/>
          <w:sz w:val="24"/>
          <w:szCs w:val="24"/>
        </w:rPr>
        <w:t xml:space="preserve"> project option in the </w:t>
      </w:r>
      <w:r w:rsidRPr="00082217">
        <w:rPr>
          <w:rFonts w:ascii="Arial" w:hAnsi="Arial" w:cs="Arial"/>
          <w:bCs/>
          <w:sz w:val="24"/>
          <w:szCs w:val="24"/>
        </w:rPr>
        <w:t xml:space="preserve">coursework-based </w:t>
      </w:r>
      <w:proofErr w:type="gramStart"/>
      <w:r w:rsidR="00A01841" w:rsidRPr="00082217">
        <w:rPr>
          <w:rFonts w:ascii="Arial" w:hAnsi="Arial" w:cs="Arial"/>
          <w:bCs/>
          <w:sz w:val="24"/>
          <w:szCs w:val="24"/>
        </w:rPr>
        <w:t>Master’s</w:t>
      </w:r>
      <w:proofErr w:type="gramEnd"/>
      <w:r w:rsidRPr="00082217">
        <w:rPr>
          <w:rFonts w:ascii="Arial" w:hAnsi="Arial" w:cs="Arial"/>
          <w:bCs/>
          <w:sz w:val="24"/>
          <w:szCs w:val="24"/>
        </w:rPr>
        <w:t xml:space="preserve"> program </w:t>
      </w:r>
      <w:r w:rsidR="00A01841" w:rsidRPr="00082217">
        <w:rPr>
          <w:rFonts w:ascii="Arial" w:hAnsi="Arial" w:cs="Arial"/>
          <w:bCs/>
          <w:sz w:val="24"/>
          <w:szCs w:val="24"/>
        </w:rPr>
        <w:t xml:space="preserve">is </w:t>
      </w:r>
      <w:r w:rsidRPr="00082217">
        <w:rPr>
          <w:rFonts w:ascii="Arial" w:hAnsi="Arial" w:cs="Arial"/>
          <w:bCs/>
          <w:sz w:val="24"/>
          <w:szCs w:val="24"/>
        </w:rPr>
        <w:t xml:space="preserve">unique and innovative in </w:t>
      </w:r>
      <w:r w:rsidR="00A01841" w:rsidRPr="00082217">
        <w:rPr>
          <w:rFonts w:ascii="Arial" w:hAnsi="Arial" w:cs="Arial"/>
          <w:bCs/>
          <w:sz w:val="24"/>
          <w:szCs w:val="24"/>
        </w:rPr>
        <w:t xml:space="preserve">enhancing students’ </w:t>
      </w:r>
      <w:r w:rsidRPr="00082217">
        <w:rPr>
          <w:rFonts w:ascii="Arial" w:hAnsi="Arial" w:cs="Arial"/>
          <w:bCs/>
          <w:sz w:val="24"/>
          <w:szCs w:val="24"/>
        </w:rPr>
        <w:t xml:space="preserve">interaction with faculty members and </w:t>
      </w:r>
      <w:r w:rsidR="00A01841" w:rsidRPr="00082217">
        <w:rPr>
          <w:rFonts w:ascii="Arial" w:hAnsi="Arial" w:cs="Arial"/>
          <w:bCs/>
          <w:sz w:val="24"/>
          <w:szCs w:val="24"/>
        </w:rPr>
        <w:t>providing</w:t>
      </w:r>
      <w:r w:rsidRPr="00082217">
        <w:rPr>
          <w:rFonts w:ascii="Arial" w:hAnsi="Arial" w:cs="Arial"/>
          <w:bCs/>
          <w:sz w:val="24"/>
          <w:szCs w:val="24"/>
        </w:rPr>
        <w:t xml:space="preserve"> opportunity </w:t>
      </w:r>
      <w:r w:rsidR="00A01841" w:rsidRPr="00082217">
        <w:rPr>
          <w:rFonts w:ascii="Arial" w:hAnsi="Arial" w:cs="Arial"/>
          <w:bCs/>
          <w:sz w:val="24"/>
          <w:szCs w:val="24"/>
        </w:rPr>
        <w:t>for students to</w:t>
      </w:r>
      <w:r w:rsidRPr="00082217">
        <w:rPr>
          <w:rFonts w:ascii="Arial" w:hAnsi="Arial" w:cs="Arial"/>
          <w:bCs/>
          <w:sz w:val="24"/>
          <w:szCs w:val="24"/>
        </w:rPr>
        <w:t xml:space="preserve"> apply </w:t>
      </w:r>
      <w:r w:rsidR="00A01841" w:rsidRPr="00082217">
        <w:rPr>
          <w:rFonts w:ascii="Arial" w:hAnsi="Arial" w:cs="Arial"/>
          <w:bCs/>
          <w:sz w:val="24"/>
          <w:szCs w:val="24"/>
        </w:rPr>
        <w:t>knowledge</w:t>
      </w:r>
      <w:r w:rsidRPr="00082217">
        <w:rPr>
          <w:rFonts w:ascii="Arial" w:hAnsi="Arial" w:cs="Arial"/>
          <w:bCs/>
          <w:sz w:val="24"/>
          <w:szCs w:val="24"/>
        </w:rPr>
        <w:t xml:space="preserve"> to practical or research problems.</w:t>
      </w:r>
    </w:p>
    <w:p w14:paraId="59460040" w14:textId="77777777" w:rsidR="003026E7" w:rsidRPr="00082217" w:rsidRDefault="003026E7" w:rsidP="003026E7">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Transitional undergraduate-level courses in the</w:t>
      </w:r>
      <w:r w:rsidRPr="00082217">
        <w:rPr>
          <w:rFonts w:ascii="Arial" w:hAnsi="Arial" w:cs="Arial"/>
          <w:sz w:val="24"/>
          <w:szCs w:val="24"/>
        </w:rPr>
        <w:t xml:space="preserve"> </w:t>
      </w:r>
      <w:r w:rsidRPr="00082217">
        <w:rPr>
          <w:rFonts w:ascii="Arial" w:hAnsi="Arial" w:cs="Arial"/>
          <w:bCs/>
          <w:sz w:val="24"/>
          <w:szCs w:val="24"/>
        </w:rPr>
        <w:t>MESc program support students with non-CBE and non-engineering backgrounds.</w:t>
      </w:r>
    </w:p>
    <w:p w14:paraId="77B04D9B" w14:textId="77777777" w:rsidR="003026E7" w:rsidRPr="00082217" w:rsidRDefault="003026E7" w:rsidP="003026E7">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 xml:space="preserve">The plan to carefully monitor </w:t>
      </w:r>
      <w:r>
        <w:rPr>
          <w:rFonts w:ascii="Arial" w:hAnsi="Arial" w:cs="Arial"/>
          <w:bCs/>
          <w:sz w:val="24"/>
          <w:szCs w:val="24"/>
        </w:rPr>
        <w:t xml:space="preserve">the </w:t>
      </w:r>
      <w:r w:rsidRPr="00082217">
        <w:rPr>
          <w:rFonts w:ascii="Arial" w:hAnsi="Arial" w:cs="Arial"/>
          <w:bCs/>
          <w:sz w:val="24"/>
          <w:szCs w:val="24"/>
        </w:rPr>
        <w:t>research performance of PhD students exceeding 12 terms of study is a positive indicator for improved graduation outcomes.</w:t>
      </w:r>
    </w:p>
    <w:p w14:paraId="093C6DE2" w14:textId="77777777" w:rsidR="003026E7" w:rsidRPr="00082217" w:rsidRDefault="003026E7" w:rsidP="003026E7">
      <w:pPr>
        <w:pStyle w:val="ListParagraph"/>
        <w:numPr>
          <w:ilvl w:val="0"/>
          <w:numId w:val="34"/>
        </w:numPr>
        <w:spacing w:after="0" w:line="240" w:lineRule="auto"/>
        <w:rPr>
          <w:rFonts w:ascii="Arial" w:hAnsi="Arial" w:cs="Arial"/>
          <w:bCs/>
          <w:sz w:val="24"/>
          <w:szCs w:val="24"/>
        </w:rPr>
      </w:pPr>
      <w:r w:rsidRPr="00082217">
        <w:rPr>
          <w:rFonts w:ascii="Arial" w:hAnsi="Arial" w:cs="Arial"/>
          <w:bCs/>
          <w:sz w:val="24"/>
          <w:szCs w:val="24"/>
        </w:rPr>
        <w:t>Graduate students appear to be publishing good quality work in high quantities.</w:t>
      </w:r>
    </w:p>
    <w:p w14:paraId="4B3AFC4A" w14:textId="77777777" w:rsidR="00516355" w:rsidRPr="00516355" w:rsidRDefault="00516355" w:rsidP="00516355">
      <w:pPr>
        <w:spacing w:after="0" w:line="240" w:lineRule="auto"/>
        <w:rPr>
          <w:rFonts w:ascii="Arial" w:hAnsi="Arial" w:cs="Arial"/>
          <w:bCs/>
          <w:sz w:val="24"/>
          <w:szCs w:val="24"/>
        </w:rPr>
      </w:pPr>
    </w:p>
    <w:p w14:paraId="7007ABF0" w14:textId="77777777" w:rsidR="00F36455" w:rsidRPr="00516355" w:rsidRDefault="00F36455" w:rsidP="005C42B7">
      <w:pPr>
        <w:spacing w:after="0" w:line="240" w:lineRule="auto"/>
        <w:rPr>
          <w:rFonts w:ascii="Arial" w:hAnsi="Arial" w:cs="Arial"/>
          <w:bCs/>
          <w:sz w:val="24"/>
          <w:szCs w:val="24"/>
        </w:rPr>
      </w:pPr>
    </w:p>
    <w:p w14:paraId="02621FE7" w14:textId="548A4E65" w:rsidR="002C381C" w:rsidRDefault="002C381C" w:rsidP="002C381C">
      <w:pPr>
        <w:spacing w:after="0" w:line="240" w:lineRule="auto"/>
        <w:rPr>
          <w:rFonts w:ascii="Arial" w:hAnsi="Arial" w:cs="Arial"/>
          <w:b/>
          <w:sz w:val="24"/>
          <w:szCs w:val="24"/>
        </w:rPr>
      </w:pPr>
      <w:bookmarkStart w:id="6" w:name="_Hlk103600003"/>
      <w:r w:rsidRPr="00E81B31">
        <w:rPr>
          <w:rFonts w:ascii="Arial" w:hAnsi="Arial" w:cs="Arial"/>
          <w:b/>
          <w:sz w:val="24"/>
          <w:szCs w:val="24"/>
        </w:rPr>
        <w:t xml:space="preserve">Areas of Concern </w:t>
      </w:r>
      <w:bookmarkStart w:id="7" w:name="_Hlk98845640"/>
      <w:r w:rsidRPr="00E81B31">
        <w:rPr>
          <w:rFonts w:ascii="Arial" w:hAnsi="Arial" w:cs="Arial"/>
          <w:b/>
          <w:sz w:val="24"/>
          <w:szCs w:val="24"/>
        </w:rPr>
        <w:t>or Prospective Improvemen</w:t>
      </w:r>
      <w:r>
        <w:rPr>
          <w:rFonts w:ascii="Arial" w:hAnsi="Arial" w:cs="Arial"/>
          <w:b/>
          <w:sz w:val="24"/>
          <w:szCs w:val="24"/>
        </w:rPr>
        <w:t>t</w:t>
      </w:r>
      <w:bookmarkEnd w:id="7"/>
    </w:p>
    <w:p w14:paraId="58EE4C76" w14:textId="77777777" w:rsidR="00647EF8" w:rsidRDefault="00647EF8" w:rsidP="002C381C">
      <w:pPr>
        <w:spacing w:after="0" w:line="240" w:lineRule="auto"/>
        <w:rPr>
          <w:rFonts w:ascii="Arial" w:hAnsi="Arial" w:cs="Arial"/>
          <w:b/>
          <w:sz w:val="24"/>
          <w:szCs w:val="24"/>
        </w:rPr>
      </w:pPr>
    </w:p>
    <w:bookmarkEnd w:id="6"/>
    <w:p w14:paraId="18D84C7F" w14:textId="1AD768EB" w:rsidR="007C6402" w:rsidRPr="00082217" w:rsidRDefault="007C6402"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 xml:space="preserve">All degree programs could benefit from changes to degree requirements with clear course requirements for </w:t>
      </w:r>
      <w:r w:rsidR="00082217" w:rsidRPr="00082217">
        <w:rPr>
          <w:rFonts w:ascii="Arial" w:hAnsi="Arial" w:cs="Arial"/>
          <w:sz w:val="24"/>
          <w:szCs w:val="24"/>
        </w:rPr>
        <w:t xml:space="preserve">foundational concepts in chemical and biochemical </w:t>
      </w:r>
      <w:r w:rsidRPr="00082217">
        <w:rPr>
          <w:rFonts w:ascii="Arial" w:hAnsi="Arial" w:cs="Arial"/>
          <w:sz w:val="24"/>
          <w:szCs w:val="24"/>
        </w:rPr>
        <w:t>areas.</w:t>
      </w:r>
    </w:p>
    <w:p w14:paraId="43D2F4BC" w14:textId="1373E869" w:rsidR="004A5911" w:rsidRPr="00082217" w:rsidRDefault="00082217"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Curriculum related to</w:t>
      </w:r>
      <w:r w:rsidR="004A5911" w:rsidRPr="00082217">
        <w:rPr>
          <w:rFonts w:ascii="Arial" w:hAnsi="Arial" w:cs="Arial"/>
          <w:sz w:val="24"/>
          <w:szCs w:val="24"/>
        </w:rPr>
        <w:t xml:space="preserve"> research/scholarship and professional capacity/autonomy could be strengthened through the addition of courses focused on research methods, research ethics, professional engineering, and engineering ethics.</w:t>
      </w:r>
    </w:p>
    <w:p w14:paraId="453C97A0" w14:textId="1F10AB5B" w:rsidR="00CF5ACC" w:rsidRPr="00082217" w:rsidRDefault="00CF5ACC"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lastRenderedPageBreak/>
        <w:t xml:space="preserve">Coursework requirements for the course-based MEng program are higher than many other competing MEng programs which can </w:t>
      </w:r>
      <w:r w:rsidR="00EF5D9C" w:rsidRPr="00082217">
        <w:rPr>
          <w:rFonts w:ascii="Arial" w:hAnsi="Arial" w:cs="Arial"/>
          <w:sz w:val="24"/>
          <w:szCs w:val="24"/>
        </w:rPr>
        <w:t>impose a significant load on students during their first term, which can be the most difficult one, especially for international students</w:t>
      </w:r>
      <w:r w:rsidR="00082217" w:rsidRPr="00082217">
        <w:rPr>
          <w:rFonts w:ascii="Arial" w:hAnsi="Arial" w:cs="Arial"/>
          <w:sz w:val="24"/>
          <w:szCs w:val="24"/>
        </w:rPr>
        <w:t>.</w:t>
      </w:r>
    </w:p>
    <w:p w14:paraId="2697A7E0" w14:textId="6B13204E" w:rsidR="00AE49CF" w:rsidRPr="00082217" w:rsidRDefault="004D0219"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C</w:t>
      </w:r>
      <w:r w:rsidR="00AE49CF" w:rsidRPr="00082217">
        <w:rPr>
          <w:rFonts w:ascii="Arial" w:hAnsi="Arial" w:cs="Arial"/>
          <w:sz w:val="24"/>
          <w:szCs w:val="24"/>
        </w:rPr>
        <w:t xml:space="preserve">onsider prescribing a representative set of </w:t>
      </w:r>
      <w:r w:rsidR="000C7E74">
        <w:rPr>
          <w:rFonts w:ascii="Arial" w:hAnsi="Arial" w:cs="Arial"/>
          <w:sz w:val="24"/>
          <w:szCs w:val="24"/>
        </w:rPr>
        <w:t>foundational (</w:t>
      </w:r>
      <w:r w:rsidR="00AE49CF" w:rsidRPr="00082217">
        <w:rPr>
          <w:rFonts w:ascii="Arial" w:hAnsi="Arial" w:cs="Arial"/>
          <w:sz w:val="24"/>
          <w:szCs w:val="24"/>
        </w:rPr>
        <w:t>Group A</w:t>
      </w:r>
      <w:r w:rsidR="000C7E74">
        <w:rPr>
          <w:rFonts w:ascii="Arial" w:hAnsi="Arial" w:cs="Arial"/>
          <w:sz w:val="24"/>
          <w:szCs w:val="24"/>
        </w:rPr>
        <w:t>)</w:t>
      </w:r>
      <w:r w:rsidR="00AE49CF" w:rsidRPr="00082217">
        <w:rPr>
          <w:rFonts w:ascii="Arial" w:hAnsi="Arial" w:cs="Arial"/>
          <w:sz w:val="24"/>
          <w:szCs w:val="24"/>
        </w:rPr>
        <w:t xml:space="preserve"> courses that must be taken to prepare </w:t>
      </w:r>
      <w:r w:rsidRPr="00082217">
        <w:rPr>
          <w:rFonts w:ascii="Arial" w:hAnsi="Arial" w:cs="Arial"/>
          <w:sz w:val="24"/>
          <w:szCs w:val="24"/>
        </w:rPr>
        <w:t xml:space="preserve">students </w:t>
      </w:r>
      <w:r w:rsidR="00AE49CF" w:rsidRPr="00082217">
        <w:rPr>
          <w:rFonts w:ascii="Arial" w:hAnsi="Arial" w:cs="Arial"/>
          <w:sz w:val="24"/>
          <w:szCs w:val="24"/>
        </w:rPr>
        <w:t>for professional practice in CBE-related industries</w:t>
      </w:r>
      <w:r w:rsidR="000235ED" w:rsidRPr="00082217">
        <w:rPr>
          <w:rFonts w:ascii="Arial" w:hAnsi="Arial" w:cs="Arial"/>
          <w:sz w:val="24"/>
          <w:szCs w:val="24"/>
        </w:rPr>
        <w:t>; these traditionally include engineering thermodynamics, transport phenomena, and chemical (or biochemical) reactor engineering.</w:t>
      </w:r>
    </w:p>
    <w:p w14:paraId="68E09BBC" w14:textId="4C1196CE" w:rsidR="00AE49CF" w:rsidRPr="00082217" w:rsidRDefault="002747D0"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Consider allocating two staff members to the graduate program, given its size, or cross-train two staff members in the department so that secondments and leaves do not negatively affect faculty and students.</w:t>
      </w:r>
    </w:p>
    <w:p w14:paraId="4DBE403B" w14:textId="59D3340D" w:rsidR="00714672" w:rsidRPr="00082217" w:rsidRDefault="00714672"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 xml:space="preserve">The development and implementation of a space policy </w:t>
      </w:r>
      <w:r w:rsidR="00B66007" w:rsidRPr="00082217">
        <w:rPr>
          <w:rFonts w:ascii="Arial" w:hAnsi="Arial" w:cs="Arial"/>
          <w:sz w:val="24"/>
          <w:szCs w:val="24"/>
        </w:rPr>
        <w:t>would ensure the adequate provision of lab space for all new faculty.</w:t>
      </w:r>
    </w:p>
    <w:p w14:paraId="3414FD6F" w14:textId="671A8B37" w:rsidR="00EF7E17" w:rsidRPr="00082217" w:rsidRDefault="00EF7E17" w:rsidP="00082217">
      <w:pPr>
        <w:pStyle w:val="ListParagraph"/>
        <w:numPr>
          <w:ilvl w:val="0"/>
          <w:numId w:val="34"/>
        </w:numPr>
        <w:spacing w:after="0" w:line="240" w:lineRule="auto"/>
        <w:rPr>
          <w:rFonts w:ascii="Arial" w:hAnsi="Arial" w:cs="Arial"/>
          <w:sz w:val="24"/>
          <w:szCs w:val="24"/>
        </w:rPr>
      </w:pPr>
      <w:r w:rsidRPr="00082217">
        <w:rPr>
          <w:rFonts w:ascii="Arial" w:hAnsi="Arial" w:cs="Arial"/>
          <w:sz w:val="24"/>
          <w:szCs w:val="24"/>
        </w:rPr>
        <w:t xml:space="preserve">The current practice </w:t>
      </w:r>
      <w:r w:rsidR="00CE15CA" w:rsidRPr="00082217">
        <w:rPr>
          <w:rFonts w:ascii="Arial" w:hAnsi="Arial" w:cs="Arial"/>
          <w:sz w:val="24"/>
          <w:szCs w:val="24"/>
        </w:rPr>
        <w:t xml:space="preserve">of </w:t>
      </w:r>
      <w:r w:rsidR="00082217" w:rsidRPr="00082217">
        <w:rPr>
          <w:rFonts w:ascii="Arial" w:hAnsi="Arial" w:cs="Arial"/>
          <w:sz w:val="24"/>
          <w:szCs w:val="24"/>
        </w:rPr>
        <w:t xml:space="preserve">reducing </w:t>
      </w:r>
      <w:r w:rsidR="00F93C4C" w:rsidRPr="00082217">
        <w:rPr>
          <w:rFonts w:ascii="Arial" w:hAnsi="Arial" w:cs="Arial"/>
          <w:sz w:val="24"/>
          <w:szCs w:val="24"/>
        </w:rPr>
        <w:t>graduate student stipends f</w:t>
      </w:r>
      <w:r w:rsidR="00D366E7" w:rsidRPr="00082217">
        <w:rPr>
          <w:rFonts w:ascii="Arial" w:hAnsi="Arial" w:cs="Arial"/>
          <w:sz w:val="24"/>
          <w:szCs w:val="24"/>
        </w:rPr>
        <w:t>rom those</w:t>
      </w:r>
      <w:r w:rsidR="00F93C4C" w:rsidRPr="00082217">
        <w:rPr>
          <w:rFonts w:ascii="Arial" w:hAnsi="Arial" w:cs="Arial"/>
          <w:sz w:val="24"/>
          <w:szCs w:val="24"/>
        </w:rPr>
        <w:t xml:space="preserve"> who voluntarily complete teaching assistantships</w:t>
      </w:r>
      <w:r w:rsidR="00D366E7" w:rsidRPr="00082217">
        <w:rPr>
          <w:rFonts w:ascii="Arial" w:hAnsi="Arial" w:cs="Arial"/>
          <w:sz w:val="24"/>
          <w:szCs w:val="24"/>
        </w:rPr>
        <w:t xml:space="preserve"> is highly unusual</w:t>
      </w:r>
      <w:r w:rsidR="00F93C4C" w:rsidRPr="00082217">
        <w:rPr>
          <w:rFonts w:ascii="Arial" w:hAnsi="Arial" w:cs="Arial"/>
          <w:sz w:val="24"/>
          <w:szCs w:val="24"/>
        </w:rPr>
        <w:t>.</w:t>
      </w:r>
    </w:p>
    <w:p w14:paraId="7110E4D8" w14:textId="77777777" w:rsidR="00CB4368" w:rsidRPr="00DE7BD8" w:rsidRDefault="00CB4368" w:rsidP="00CB4368">
      <w:pPr>
        <w:spacing w:after="0" w:line="240" w:lineRule="auto"/>
        <w:rPr>
          <w:rFonts w:cstheme="minorHAnsi"/>
          <w:bCs/>
          <w:sz w:val="24"/>
          <w:szCs w:val="24"/>
        </w:rPr>
      </w:pPr>
    </w:p>
    <w:p w14:paraId="211690AE" w14:textId="77777777" w:rsidR="002C381C" w:rsidRDefault="002C381C" w:rsidP="002C381C">
      <w:pPr>
        <w:rPr>
          <w:rFonts w:ascii="Arial" w:hAnsi="Arial" w:cs="Arial"/>
          <w:bCs/>
          <w:sz w:val="24"/>
          <w:szCs w:val="24"/>
        </w:rPr>
        <w:sectPr w:rsidR="002C381C" w:rsidSect="00072AA9">
          <w:footerReference w:type="default" r:id="rId9"/>
          <w:pgSz w:w="12240" w:h="15840"/>
          <w:pgMar w:top="1440" w:right="1440" w:bottom="1440" w:left="1440" w:header="720" w:footer="720" w:gutter="0"/>
          <w:cols w:space="720"/>
          <w:docGrid w:linePitch="360"/>
        </w:sectPr>
      </w:pPr>
    </w:p>
    <w:p w14:paraId="79B91915" w14:textId="77777777" w:rsidR="002C381C" w:rsidRDefault="002C381C" w:rsidP="002C381C">
      <w:pPr>
        <w:rPr>
          <w:rFonts w:ascii="Arial" w:hAnsi="Arial" w:cs="Arial"/>
          <w:bCs/>
          <w:sz w:val="24"/>
          <w:szCs w:val="24"/>
        </w:rPr>
      </w:pPr>
      <w:bookmarkStart w:id="8" w:name="_Hlk103600065"/>
      <w:r w:rsidRPr="004710FE">
        <w:rPr>
          <w:rFonts w:ascii="Arial" w:hAnsi="Arial" w:cs="Arial"/>
          <w:b/>
          <w:sz w:val="24"/>
          <w:szCs w:val="24"/>
        </w:rPr>
        <w:lastRenderedPageBreak/>
        <w:t xml:space="preserve">Summary of the Reviewers’ Recommendations and </w:t>
      </w:r>
      <w:r>
        <w:rPr>
          <w:rFonts w:ascii="Arial" w:hAnsi="Arial" w:cs="Arial"/>
          <w:b/>
          <w:sz w:val="24"/>
          <w:szCs w:val="24"/>
        </w:rPr>
        <w:t>Program/</w:t>
      </w:r>
      <w:r w:rsidRPr="004710FE">
        <w:rPr>
          <w:rFonts w:ascii="Arial" w:hAnsi="Arial" w:cs="Arial"/>
          <w:b/>
          <w:sz w:val="24"/>
          <w:szCs w:val="24"/>
        </w:rPr>
        <w:t>Faculty Response</w:t>
      </w:r>
      <w:r>
        <w:rPr>
          <w:rFonts w:ascii="Arial" w:hAnsi="Arial" w:cs="Arial"/>
          <w:b/>
          <w:sz w:val="24"/>
          <w:szCs w:val="24"/>
        </w:rPr>
        <w:t>s</w:t>
      </w:r>
    </w:p>
    <w:p w14:paraId="4D042B78" w14:textId="764218BA" w:rsidR="002C381C" w:rsidRPr="006C72A5" w:rsidRDefault="002C381C" w:rsidP="002C381C">
      <w:pPr>
        <w:spacing w:after="0" w:line="240" w:lineRule="auto"/>
        <w:rPr>
          <w:rFonts w:ascii="Arial" w:hAnsi="Arial" w:cs="Arial"/>
          <w:bCs/>
          <w:sz w:val="24"/>
          <w:szCs w:val="24"/>
        </w:rPr>
      </w:pPr>
      <w:r>
        <w:rPr>
          <w:rFonts w:ascii="Arial" w:hAnsi="Arial" w:cs="Arial"/>
          <w:bCs/>
          <w:sz w:val="24"/>
          <w:szCs w:val="24"/>
        </w:rPr>
        <w:t>The following are the reviewers’ recommendations in the order listed by the external reviewers.</w:t>
      </w:r>
      <w:r w:rsidR="00073943">
        <w:rPr>
          <w:rFonts w:ascii="Arial" w:hAnsi="Arial" w:cs="Arial"/>
          <w:bCs/>
          <w:sz w:val="24"/>
          <w:szCs w:val="24"/>
        </w:rPr>
        <w:t xml:space="preserve"> </w:t>
      </w:r>
      <w:r w:rsidR="00073943" w:rsidRPr="00073943">
        <w:rPr>
          <w:rFonts w:ascii="Arial" w:hAnsi="Arial" w:cs="Arial"/>
          <w:bCs/>
          <w:sz w:val="24"/>
          <w:szCs w:val="24"/>
        </w:rPr>
        <w:t>Recommendations requiring implementation have been marked with an asterisk (*).</w:t>
      </w:r>
    </w:p>
    <w:p w14:paraId="340489B7" w14:textId="77777777" w:rsidR="002C381C" w:rsidRPr="00B435BC" w:rsidRDefault="002C381C" w:rsidP="002C381C">
      <w:pPr>
        <w:spacing w:after="0" w:line="240" w:lineRule="auto"/>
        <w:jc w:val="center"/>
        <w:rPr>
          <w:rFonts w:ascii="Arial" w:hAnsi="Arial" w:cs="Arial"/>
          <w:b/>
          <w:sz w:val="24"/>
          <w:szCs w:val="24"/>
        </w:rPr>
      </w:pPr>
    </w:p>
    <w:tbl>
      <w:tblPr>
        <w:tblStyle w:val="TableGrid"/>
        <w:tblW w:w="14572" w:type="dxa"/>
        <w:tblInd w:w="-714" w:type="dxa"/>
        <w:tblLook w:val="04A0" w:firstRow="1" w:lastRow="0" w:firstColumn="1" w:lastColumn="0" w:noHBand="0" w:noVBand="1"/>
      </w:tblPr>
      <w:tblGrid>
        <w:gridCol w:w="3374"/>
        <w:gridCol w:w="992"/>
        <w:gridCol w:w="10206"/>
      </w:tblGrid>
      <w:tr w:rsidR="002C381C" w:rsidRPr="004765FC" w14:paraId="6EE17D31" w14:textId="77777777" w:rsidTr="670754B2">
        <w:tc>
          <w:tcPr>
            <w:tcW w:w="3374" w:type="dxa"/>
            <w:shd w:val="clear" w:color="auto" w:fill="E7E6E6" w:themeFill="background2"/>
          </w:tcPr>
          <w:p w14:paraId="2D23F345" w14:textId="77777777" w:rsidR="002C381C" w:rsidRDefault="002C381C" w:rsidP="00264877">
            <w:pPr>
              <w:rPr>
                <w:rFonts w:ascii="Arial" w:hAnsi="Arial" w:cs="Arial"/>
                <w:b/>
                <w:bCs/>
                <w:color w:val="000000" w:themeColor="text1"/>
              </w:rPr>
            </w:pPr>
            <w:r w:rsidRPr="004765FC">
              <w:rPr>
                <w:rFonts w:ascii="Arial" w:hAnsi="Arial" w:cs="Arial"/>
                <w:b/>
                <w:bCs/>
                <w:color w:val="000000" w:themeColor="text1"/>
              </w:rPr>
              <w:t>Reviewers’ Recommendation</w:t>
            </w:r>
          </w:p>
          <w:p w14:paraId="573863F9" w14:textId="073DCB88" w:rsidR="002C381C" w:rsidRPr="00AA0277" w:rsidRDefault="002C381C" w:rsidP="00264877">
            <w:pPr>
              <w:rPr>
                <w:rFonts w:ascii="Arial" w:hAnsi="Arial" w:cs="Arial"/>
                <w:b/>
                <w:bCs/>
                <w:color w:val="000000" w:themeColor="text1"/>
              </w:rPr>
            </w:pPr>
          </w:p>
        </w:tc>
        <w:tc>
          <w:tcPr>
            <w:tcW w:w="11198" w:type="dxa"/>
            <w:gridSpan w:val="2"/>
            <w:shd w:val="clear" w:color="auto" w:fill="E7E6E6" w:themeFill="background2"/>
          </w:tcPr>
          <w:p w14:paraId="2960335B" w14:textId="77777777" w:rsidR="002C381C" w:rsidRPr="004765FC" w:rsidRDefault="002C381C" w:rsidP="00264877">
            <w:pPr>
              <w:rPr>
                <w:rFonts w:ascii="Arial" w:hAnsi="Arial" w:cs="Arial"/>
                <w:b/>
                <w:bCs/>
                <w:color w:val="000000" w:themeColor="text1"/>
              </w:rPr>
            </w:pPr>
            <w:r w:rsidRPr="004765FC">
              <w:rPr>
                <w:rFonts w:ascii="Arial" w:hAnsi="Arial" w:cs="Arial"/>
                <w:b/>
                <w:bCs/>
                <w:color w:val="000000" w:themeColor="text1"/>
              </w:rPr>
              <w:t>Program/Faculty Response</w:t>
            </w:r>
          </w:p>
          <w:p w14:paraId="6A9EF31D" w14:textId="77777777" w:rsidR="002C381C" w:rsidRPr="004765FC" w:rsidRDefault="002C381C" w:rsidP="00264877">
            <w:pPr>
              <w:rPr>
                <w:rFonts w:ascii="Arial" w:hAnsi="Arial" w:cs="Arial"/>
                <w:color w:val="0070C0"/>
              </w:rPr>
            </w:pPr>
          </w:p>
        </w:tc>
      </w:tr>
      <w:tr w:rsidR="00A153A1" w:rsidRPr="004765FC" w14:paraId="10C592FA" w14:textId="77777777" w:rsidTr="670754B2">
        <w:trPr>
          <w:trHeight w:val="2050"/>
        </w:trPr>
        <w:tc>
          <w:tcPr>
            <w:tcW w:w="3374" w:type="dxa"/>
          </w:tcPr>
          <w:p w14:paraId="1ACCEDF6" w14:textId="3A1104BD" w:rsidR="004D6947" w:rsidRPr="004D6947" w:rsidRDefault="004D6947" w:rsidP="004D6947">
            <w:pPr>
              <w:pStyle w:val="NoSpacing"/>
              <w:rPr>
                <w:rFonts w:ascii="Arial" w:hAnsi="Arial" w:cs="Arial"/>
                <w:b/>
                <w:bCs/>
              </w:rPr>
            </w:pPr>
            <w:r w:rsidRPr="004D6947">
              <w:rPr>
                <w:rFonts w:ascii="Arial" w:hAnsi="Arial" w:cs="Arial"/>
                <w:b/>
                <w:bCs/>
              </w:rPr>
              <w:t xml:space="preserve">Recommendation </w:t>
            </w:r>
            <w:r w:rsidR="00193703">
              <w:rPr>
                <w:rFonts w:ascii="Arial" w:hAnsi="Arial" w:cs="Arial"/>
                <w:b/>
                <w:bCs/>
              </w:rPr>
              <w:t>#</w:t>
            </w:r>
            <w:r w:rsidRPr="004D6947">
              <w:rPr>
                <w:rFonts w:ascii="Arial" w:hAnsi="Arial" w:cs="Arial"/>
                <w:b/>
                <w:bCs/>
              </w:rPr>
              <w:t>1*</w:t>
            </w:r>
          </w:p>
          <w:p w14:paraId="6986842E" w14:textId="2809CB67" w:rsidR="00860F09" w:rsidRPr="00860F09" w:rsidRDefault="0017589A" w:rsidP="004D6947">
            <w:pPr>
              <w:pStyle w:val="NoSpacing"/>
              <w:rPr>
                <w:rFonts w:ascii="Arial" w:hAnsi="Arial" w:cs="Arial"/>
              </w:rPr>
            </w:pPr>
            <w:r w:rsidRPr="00460897">
              <w:rPr>
                <w:rFonts w:ascii="Arial" w:hAnsi="Arial" w:cs="Arial"/>
              </w:rPr>
              <w:t>C</w:t>
            </w:r>
            <w:r w:rsidR="000952BF" w:rsidRPr="00460897">
              <w:rPr>
                <w:rFonts w:ascii="Arial" w:hAnsi="Arial" w:cs="Arial"/>
              </w:rPr>
              <w:t>l</w:t>
            </w:r>
            <w:r w:rsidR="00E96CAA" w:rsidRPr="00460897">
              <w:rPr>
                <w:rFonts w:ascii="Arial" w:hAnsi="Arial" w:cs="Arial"/>
              </w:rPr>
              <w:t>arify</w:t>
            </w:r>
            <w:r w:rsidR="000952BF" w:rsidRPr="00460897">
              <w:rPr>
                <w:rFonts w:ascii="Arial" w:hAnsi="Arial" w:cs="Arial"/>
              </w:rPr>
              <w:t xml:space="preserve"> course requirements</w:t>
            </w:r>
            <w:r w:rsidR="00E96CAA" w:rsidRPr="00460897">
              <w:rPr>
                <w:rFonts w:ascii="Arial" w:hAnsi="Arial" w:cs="Arial"/>
              </w:rPr>
              <w:t>,</w:t>
            </w:r>
            <w:r w:rsidR="000952BF" w:rsidRPr="00460897">
              <w:rPr>
                <w:rFonts w:ascii="Arial" w:hAnsi="Arial" w:cs="Arial"/>
              </w:rPr>
              <w:t xml:space="preserve"> the fundamental course list (group A) should be reduced to the three foundational areas of chemical engineering: engineering thermodynamics, transport phenomena, and chemical reaction engineering.</w:t>
            </w:r>
          </w:p>
        </w:tc>
        <w:tc>
          <w:tcPr>
            <w:tcW w:w="11198" w:type="dxa"/>
            <w:gridSpan w:val="2"/>
          </w:tcPr>
          <w:p w14:paraId="6889C7E7" w14:textId="4144669A" w:rsidR="00A153A1" w:rsidRPr="003241E1" w:rsidRDefault="00A153A1" w:rsidP="00264877">
            <w:pPr>
              <w:autoSpaceDE w:val="0"/>
              <w:autoSpaceDN w:val="0"/>
              <w:adjustRightInd w:val="0"/>
              <w:rPr>
                <w:rFonts w:ascii="Arial" w:hAnsi="Arial" w:cs="Arial"/>
              </w:rPr>
            </w:pPr>
            <w:r w:rsidRPr="003241E1">
              <w:rPr>
                <w:rFonts w:ascii="Arial" w:hAnsi="Arial" w:cs="Arial"/>
                <w:b/>
                <w:bCs/>
              </w:rPr>
              <w:t>Program:</w:t>
            </w:r>
            <w:r w:rsidRPr="003241E1">
              <w:rPr>
                <w:rFonts w:ascii="Arial" w:hAnsi="Arial" w:cs="Arial"/>
              </w:rPr>
              <w:t xml:space="preserve"> </w:t>
            </w:r>
            <w:r w:rsidR="008038DA" w:rsidRPr="003241E1">
              <w:rPr>
                <w:rFonts w:ascii="Arial" w:hAnsi="Arial" w:cs="Arial"/>
              </w:rPr>
              <w:t xml:space="preserve">Information on the website will be revised to clearly communicate course </w:t>
            </w:r>
            <w:r w:rsidR="00001B16" w:rsidRPr="003241E1">
              <w:rPr>
                <w:rFonts w:ascii="Arial" w:hAnsi="Arial" w:cs="Arial"/>
              </w:rPr>
              <w:t>requirements. The</w:t>
            </w:r>
            <w:r w:rsidR="008038DA" w:rsidRPr="003241E1">
              <w:rPr>
                <w:rFonts w:ascii="Arial" w:hAnsi="Arial" w:cs="Arial"/>
              </w:rPr>
              <w:t xml:space="preserve"> program aims to provide a balance of fundamental and specialized courses. The courses listed in the ‘fundamental’ group are frequently reviewed </w:t>
            </w:r>
            <w:proofErr w:type="gramStart"/>
            <w:r w:rsidR="008038DA" w:rsidRPr="003241E1">
              <w:rPr>
                <w:rFonts w:ascii="Arial" w:hAnsi="Arial" w:cs="Arial"/>
              </w:rPr>
              <w:t>in order to</w:t>
            </w:r>
            <w:proofErr w:type="gramEnd"/>
            <w:r w:rsidR="008038DA" w:rsidRPr="003241E1">
              <w:rPr>
                <w:rFonts w:ascii="Arial" w:hAnsi="Arial" w:cs="Arial"/>
              </w:rPr>
              <w:t xml:space="preserve"> reflect </w:t>
            </w:r>
            <w:r w:rsidR="00001B16" w:rsidRPr="003241E1">
              <w:rPr>
                <w:rFonts w:ascii="Arial" w:hAnsi="Arial" w:cs="Arial"/>
              </w:rPr>
              <w:t>the department’s</w:t>
            </w:r>
            <w:r w:rsidR="008038DA" w:rsidRPr="003241E1">
              <w:rPr>
                <w:rFonts w:ascii="Arial" w:hAnsi="Arial" w:cs="Arial"/>
              </w:rPr>
              <w:t xml:space="preserve"> core research areas. </w:t>
            </w:r>
            <w:r w:rsidR="007A6C99" w:rsidRPr="003241E1">
              <w:rPr>
                <w:rFonts w:ascii="Arial" w:hAnsi="Arial" w:cs="Arial"/>
              </w:rPr>
              <w:t>F</w:t>
            </w:r>
            <w:r w:rsidR="008038DA" w:rsidRPr="003241E1">
              <w:rPr>
                <w:rFonts w:ascii="Arial" w:hAnsi="Arial" w:cs="Arial"/>
              </w:rPr>
              <w:t xml:space="preserve">lexibility in the course selection </w:t>
            </w:r>
            <w:r w:rsidR="007A6C99" w:rsidRPr="003241E1">
              <w:rPr>
                <w:rFonts w:ascii="Arial" w:hAnsi="Arial" w:cs="Arial"/>
              </w:rPr>
              <w:t xml:space="preserve">is necessary </w:t>
            </w:r>
            <w:r w:rsidR="008038DA" w:rsidRPr="003241E1">
              <w:rPr>
                <w:rFonts w:ascii="Arial" w:hAnsi="Arial" w:cs="Arial"/>
              </w:rPr>
              <w:t>for research-based students</w:t>
            </w:r>
            <w:r w:rsidR="007A6C99" w:rsidRPr="003241E1">
              <w:rPr>
                <w:rFonts w:ascii="Arial" w:hAnsi="Arial" w:cs="Arial"/>
              </w:rPr>
              <w:t>; t</w:t>
            </w:r>
            <w:r w:rsidR="008038DA" w:rsidRPr="003241E1">
              <w:rPr>
                <w:rFonts w:ascii="Arial" w:hAnsi="Arial" w:cs="Arial"/>
              </w:rPr>
              <w:t xml:space="preserve">oo many constraints will not do justice to </w:t>
            </w:r>
            <w:r w:rsidR="007A6C99" w:rsidRPr="003241E1">
              <w:rPr>
                <w:rFonts w:ascii="Arial" w:hAnsi="Arial" w:cs="Arial"/>
              </w:rPr>
              <w:t>the</w:t>
            </w:r>
            <w:r w:rsidR="008038DA" w:rsidRPr="003241E1">
              <w:rPr>
                <w:rFonts w:ascii="Arial" w:hAnsi="Arial" w:cs="Arial"/>
              </w:rPr>
              <w:t xml:space="preserve"> diverse student body and research areas. Course selection is done in consultation with the students’ advisors and advisory committee and requires </w:t>
            </w:r>
            <w:r w:rsidR="007A6C99" w:rsidRPr="003241E1">
              <w:rPr>
                <w:rFonts w:ascii="Arial" w:hAnsi="Arial" w:cs="Arial"/>
              </w:rPr>
              <w:t>G</w:t>
            </w:r>
            <w:r w:rsidR="008038DA" w:rsidRPr="003241E1">
              <w:rPr>
                <w:rFonts w:ascii="Arial" w:hAnsi="Arial" w:cs="Arial"/>
              </w:rPr>
              <w:t>rad</w:t>
            </w:r>
            <w:r w:rsidR="007A6C99" w:rsidRPr="003241E1">
              <w:rPr>
                <w:rFonts w:ascii="Arial" w:hAnsi="Arial" w:cs="Arial"/>
              </w:rPr>
              <w:t>u</w:t>
            </w:r>
            <w:r w:rsidR="008038DA" w:rsidRPr="003241E1">
              <w:rPr>
                <w:rFonts w:ascii="Arial" w:hAnsi="Arial" w:cs="Arial"/>
              </w:rPr>
              <w:t xml:space="preserve">ate </w:t>
            </w:r>
            <w:r w:rsidR="007A6C99" w:rsidRPr="003241E1">
              <w:rPr>
                <w:rFonts w:ascii="Arial" w:hAnsi="Arial" w:cs="Arial"/>
              </w:rPr>
              <w:t>C</w:t>
            </w:r>
            <w:r w:rsidR="008038DA" w:rsidRPr="003241E1">
              <w:rPr>
                <w:rFonts w:ascii="Arial" w:hAnsi="Arial" w:cs="Arial"/>
              </w:rPr>
              <w:t>hair approval. The current process ensure</w:t>
            </w:r>
            <w:r w:rsidR="007A6C99" w:rsidRPr="003241E1">
              <w:rPr>
                <w:rFonts w:ascii="Arial" w:hAnsi="Arial" w:cs="Arial"/>
              </w:rPr>
              <w:t>s</w:t>
            </w:r>
            <w:r w:rsidR="008038DA" w:rsidRPr="003241E1">
              <w:rPr>
                <w:rFonts w:ascii="Arial" w:hAnsi="Arial" w:cs="Arial"/>
              </w:rPr>
              <w:t xml:space="preserve"> broad and rigorous </w:t>
            </w:r>
            <w:proofErr w:type="gramStart"/>
            <w:r w:rsidR="008038DA" w:rsidRPr="003241E1">
              <w:rPr>
                <w:rFonts w:ascii="Arial" w:hAnsi="Arial" w:cs="Arial"/>
              </w:rPr>
              <w:t>training</w:t>
            </w:r>
            <w:proofErr w:type="gramEnd"/>
            <w:r w:rsidR="008038DA" w:rsidRPr="003241E1">
              <w:rPr>
                <w:rFonts w:ascii="Arial" w:hAnsi="Arial" w:cs="Arial"/>
              </w:rPr>
              <w:t xml:space="preserve"> </w:t>
            </w:r>
            <w:r w:rsidR="007A6C99" w:rsidRPr="003241E1">
              <w:rPr>
                <w:rFonts w:ascii="Arial" w:hAnsi="Arial" w:cs="Arial"/>
              </w:rPr>
              <w:t>and the department</w:t>
            </w:r>
            <w:r w:rsidR="008038DA" w:rsidRPr="003241E1">
              <w:rPr>
                <w:rFonts w:ascii="Arial" w:hAnsi="Arial" w:cs="Arial"/>
              </w:rPr>
              <w:t xml:space="preserve"> prefer</w:t>
            </w:r>
            <w:r w:rsidR="007A6C99" w:rsidRPr="003241E1">
              <w:rPr>
                <w:rFonts w:ascii="Arial" w:hAnsi="Arial" w:cs="Arial"/>
              </w:rPr>
              <w:t>s</w:t>
            </w:r>
            <w:r w:rsidR="008038DA" w:rsidRPr="003241E1">
              <w:rPr>
                <w:rFonts w:ascii="Arial" w:hAnsi="Arial" w:cs="Arial"/>
              </w:rPr>
              <w:t xml:space="preserve"> not to add additional constraints. However, the graduate committee will review the course groups and clarify the requirements.</w:t>
            </w:r>
          </w:p>
          <w:p w14:paraId="08C6D80A" w14:textId="77777777" w:rsidR="00A153A1" w:rsidRPr="003241E1" w:rsidRDefault="00A153A1" w:rsidP="00264877">
            <w:pPr>
              <w:autoSpaceDE w:val="0"/>
              <w:autoSpaceDN w:val="0"/>
              <w:adjustRightInd w:val="0"/>
              <w:rPr>
                <w:rFonts w:ascii="Arial" w:hAnsi="Arial" w:cs="Arial"/>
              </w:rPr>
            </w:pPr>
          </w:p>
          <w:p w14:paraId="63B93825" w14:textId="66CF4C5A" w:rsidR="00A153A1" w:rsidRPr="003241E1" w:rsidRDefault="00A153A1" w:rsidP="000952BF">
            <w:pPr>
              <w:autoSpaceDE w:val="0"/>
              <w:autoSpaceDN w:val="0"/>
              <w:adjustRightInd w:val="0"/>
              <w:rPr>
                <w:rFonts w:ascii="Arial" w:hAnsi="Arial" w:cs="Arial"/>
              </w:rPr>
            </w:pPr>
            <w:r w:rsidRPr="003241E1">
              <w:rPr>
                <w:rFonts w:ascii="Arial" w:hAnsi="Arial" w:cs="Arial"/>
                <w:b/>
                <w:bCs/>
              </w:rPr>
              <w:t>Faculty:</w:t>
            </w:r>
            <w:r w:rsidRPr="003241E1">
              <w:rPr>
                <w:rFonts w:ascii="Arial" w:hAnsi="Arial" w:cs="Arial"/>
              </w:rPr>
              <w:t xml:space="preserve"> </w:t>
            </w:r>
            <w:r w:rsidR="00D069D9">
              <w:rPr>
                <w:rFonts w:ascii="Arial" w:hAnsi="Arial" w:cs="Arial"/>
              </w:rPr>
              <w:t xml:space="preserve">The </w:t>
            </w:r>
            <w:r w:rsidR="00AC0803" w:rsidRPr="003241E1">
              <w:rPr>
                <w:rFonts w:ascii="Arial" w:hAnsi="Arial" w:cs="Arial"/>
              </w:rPr>
              <w:t>Dean’s Office supports program’s proposed plan.</w:t>
            </w:r>
          </w:p>
          <w:p w14:paraId="66882A24" w14:textId="7C9E65ED" w:rsidR="00720735" w:rsidRPr="003241E1" w:rsidRDefault="00720735" w:rsidP="000952BF">
            <w:pPr>
              <w:autoSpaceDE w:val="0"/>
              <w:autoSpaceDN w:val="0"/>
              <w:adjustRightInd w:val="0"/>
              <w:rPr>
                <w:rFonts w:ascii="Arial" w:hAnsi="Arial" w:cs="Arial"/>
              </w:rPr>
            </w:pPr>
          </w:p>
        </w:tc>
      </w:tr>
      <w:bookmarkEnd w:id="8"/>
      <w:tr w:rsidR="00A153A1" w:rsidRPr="004765FC" w14:paraId="6F2E1026" w14:textId="77777777" w:rsidTr="670754B2">
        <w:trPr>
          <w:trHeight w:val="983"/>
        </w:trPr>
        <w:tc>
          <w:tcPr>
            <w:tcW w:w="3374" w:type="dxa"/>
          </w:tcPr>
          <w:p w14:paraId="34D0191F" w14:textId="39EF9E7A" w:rsidR="003B5B76" w:rsidRPr="003B5B76" w:rsidRDefault="003B5B76" w:rsidP="003B5B76">
            <w:pPr>
              <w:pStyle w:val="NoSpacing"/>
              <w:rPr>
                <w:rFonts w:ascii="Arial" w:hAnsi="Arial" w:cs="Arial"/>
                <w:b/>
                <w:bCs/>
              </w:rPr>
            </w:pPr>
            <w:r w:rsidRPr="003B5B76">
              <w:rPr>
                <w:rFonts w:ascii="Arial" w:hAnsi="Arial" w:cs="Arial"/>
                <w:b/>
                <w:bCs/>
              </w:rPr>
              <w:t xml:space="preserve">Recommendation </w:t>
            </w:r>
            <w:r w:rsidR="00193703">
              <w:rPr>
                <w:rFonts w:ascii="Arial" w:hAnsi="Arial" w:cs="Arial"/>
                <w:b/>
                <w:bCs/>
              </w:rPr>
              <w:t>#</w:t>
            </w:r>
            <w:r w:rsidRPr="003B5B76">
              <w:rPr>
                <w:rFonts w:ascii="Arial" w:hAnsi="Arial" w:cs="Arial"/>
                <w:b/>
                <w:bCs/>
              </w:rPr>
              <w:t>2</w:t>
            </w:r>
          </w:p>
          <w:p w14:paraId="67B2F409" w14:textId="1AAE8925" w:rsidR="00A153A1" w:rsidRPr="0014317F" w:rsidRDefault="00D34536" w:rsidP="003B5B76">
            <w:pPr>
              <w:pStyle w:val="NoSpacing"/>
              <w:rPr>
                <w:rFonts w:ascii="Arial" w:hAnsi="Arial" w:cs="Arial"/>
              </w:rPr>
            </w:pPr>
            <w:r w:rsidRPr="00460897">
              <w:rPr>
                <w:rFonts w:ascii="Arial" w:hAnsi="Arial" w:cs="Arial"/>
              </w:rPr>
              <w:t>C</w:t>
            </w:r>
            <w:r w:rsidR="001E08E9" w:rsidRPr="00460897">
              <w:rPr>
                <w:rFonts w:ascii="Arial" w:hAnsi="Arial" w:cs="Arial"/>
              </w:rPr>
              <w:t xml:space="preserve">onsider offering courses focused on research methods and ethics (for MESc and PhD students) and professional engineering/ethics (for MEng students). </w:t>
            </w:r>
          </w:p>
        </w:tc>
        <w:tc>
          <w:tcPr>
            <w:tcW w:w="11198" w:type="dxa"/>
            <w:gridSpan w:val="2"/>
          </w:tcPr>
          <w:p w14:paraId="3A73D854" w14:textId="7A1165E2" w:rsidR="004D6947" w:rsidRPr="003241E1" w:rsidRDefault="00A153A1" w:rsidP="004D6947">
            <w:pPr>
              <w:autoSpaceDE w:val="0"/>
              <w:autoSpaceDN w:val="0"/>
              <w:adjustRightInd w:val="0"/>
              <w:rPr>
                <w:rFonts w:ascii="Arial" w:hAnsi="Arial" w:cs="Arial"/>
              </w:rPr>
            </w:pPr>
            <w:r w:rsidRPr="003241E1">
              <w:rPr>
                <w:rFonts w:ascii="Arial" w:hAnsi="Arial" w:cs="Arial"/>
                <w:b/>
                <w:bCs/>
              </w:rPr>
              <w:t>Program:</w:t>
            </w:r>
            <w:r w:rsidRPr="003241E1">
              <w:rPr>
                <w:rFonts w:ascii="Arial" w:hAnsi="Arial" w:cs="Arial"/>
              </w:rPr>
              <w:t xml:space="preserve"> </w:t>
            </w:r>
            <w:r w:rsidR="004D6947" w:rsidRPr="003241E1">
              <w:rPr>
                <w:rFonts w:ascii="Arial" w:hAnsi="Arial" w:cs="Arial"/>
              </w:rPr>
              <w:t xml:space="preserve">Though no formal stand-alone course currently exists in </w:t>
            </w:r>
            <w:r w:rsidR="00720735" w:rsidRPr="003241E1">
              <w:rPr>
                <w:rFonts w:ascii="Arial" w:hAnsi="Arial" w:cs="Arial"/>
              </w:rPr>
              <w:t xml:space="preserve">the present </w:t>
            </w:r>
            <w:r w:rsidR="004D6947" w:rsidRPr="003241E1">
              <w:rPr>
                <w:rFonts w:ascii="Arial" w:hAnsi="Arial" w:cs="Arial"/>
              </w:rPr>
              <w:t xml:space="preserve">repertoire, </w:t>
            </w:r>
            <w:r w:rsidR="00720735" w:rsidRPr="003241E1">
              <w:rPr>
                <w:rFonts w:ascii="Arial" w:hAnsi="Arial" w:cs="Arial"/>
              </w:rPr>
              <w:t xml:space="preserve">the program </w:t>
            </w:r>
            <w:r w:rsidR="004D6947" w:rsidRPr="003241E1">
              <w:rPr>
                <w:rFonts w:ascii="Arial" w:hAnsi="Arial" w:cs="Arial"/>
              </w:rPr>
              <w:t>believe</w:t>
            </w:r>
            <w:r w:rsidR="00720735" w:rsidRPr="003241E1">
              <w:rPr>
                <w:rFonts w:ascii="Arial" w:hAnsi="Arial" w:cs="Arial"/>
              </w:rPr>
              <w:t>s</w:t>
            </w:r>
            <w:r w:rsidR="004D6947" w:rsidRPr="003241E1">
              <w:rPr>
                <w:rFonts w:ascii="Arial" w:hAnsi="Arial" w:cs="Arial"/>
              </w:rPr>
              <w:t xml:space="preserve"> that these areas</w:t>
            </w:r>
            <w:r w:rsidR="00720735" w:rsidRPr="003241E1">
              <w:rPr>
                <w:rFonts w:ascii="Arial" w:hAnsi="Arial" w:cs="Arial"/>
              </w:rPr>
              <w:t xml:space="preserve"> are sufficiently cover</w:t>
            </w:r>
            <w:r w:rsidR="00B768A9" w:rsidRPr="003241E1">
              <w:rPr>
                <w:rFonts w:ascii="Arial" w:hAnsi="Arial" w:cs="Arial"/>
              </w:rPr>
              <w:t>ed</w:t>
            </w:r>
            <w:r w:rsidR="004D6947" w:rsidRPr="003241E1">
              <w:rPr>
                <w:rFonts w:ascii="Arial" w:hAnsi="Arial" w:cs="Arial"/>
              </w:rPr>
              <w:t xml:space="preserve"> in a variety of existing courses</w:t>
            </w:r>
            <w:r w:rsidR="00BE7F83" w:rsidRPr="003241E1">
              <w:rPr>
                <w:rFonts w:ascii="Arial" w:hAnsi="Arial" w:cs="Arial"/>
              </w:rPr>
              <w:t>, for instance</w:t>
            </w:r>
            <w:r w:rsidR="003241E1" w:rsidRPr="003241E1">
              <w:rPr>
                <w:rFonts w:ascii="Arial" w:hAnsi="Arial" w:cs="Arial"/>
              </w:rPr>
              <w:t>:</w:t>
            </w:r>
          </w:p>
          <w:p w14:paraId="04EB5197" w14:textId="4A65D7E7" w:rsidR="00BE7F83" w:rsidRPr="003241E1" w:rsidRDefault="004D6947" w:rsidP="008331C0">
            <w:pPr>
              <w:pStyle w:val="ListParagraph"/>
              <w:numPr>
                <w:ilvl w:val="0"/>
                <w:numId w:val="39"/>
              </w:numPr>
              <w:autoSpaceDE w:val="0"/>
              <w:autoSpaceDN w:val="0"/>
              <w:adjustRightInd w:val="0"/>
              <w:rPr>
                <w:rFonts w:ascii="Arial" w:hAnsi="Arial" w:cs="Arial"/>
              </w:rPr>
            </w:pPr>
            <w:r w:rsidRPr="003241E1">
              <w:rPr>
                <w:rFonts w:ascii="Arial" w:hAnsi="Arial" w:cs="Arial"/>
              </w:rPr>
              <w:t>CBE 9100 Advanced Engineering Communications covers grant and proposal writing</w:t>
            </w:r>
            <w:r w:rsidR="00BE7F83" w:rsidRPr="003241E1">
              <w:rPr>
                <w:rFonts w:ascii="Arial" w:hAnsi="Arial" w:cs="Arial"/>
              </w:rPr>
              <w:t>.</w:t>
            </w:r>
            <w:r w:rsidRPr="003241E1">
              <w:rPr>
                <w:rFonts w:ascii="Arial" w:hAnsi="Arial" w:cs="Arial"/>
              </w:rPr>
              <w:t xml:space="preserve"> </w:t>
            </w:r>
          </w:p>
          <w:p w14:paraId="43F09325" w14:textId="1A813DC1" w:rsidR="00BE7F83" w:rsidRPr="003241E1" w:rsidRDefault="004D6947" w:rsidP="008331C0">
            <w:pPr>
              <w:pStyle w:val="ListParagraph"/>
              <w:numPr>
                <w:ilvl w:val="0"/>
                <w:numId w:val="39"/>
              </w:numPr>
              <w:autoSpaceDE w:val="0"/>
              <w:autoSpaceDN w:val="0"/>
              <w:adjustRightInd w:val="0"/>
              <w:rPr>
                <w:rFonts w:ascii="Arial" w:hAnsi="Arial" w:cs="Arial"/>
              </w:rPr>
            </w:pPr>
            <w:r w:rsidRPr="003241E1">
              <w:rPr>
                <w:rFonts w:ascii="Arial" w:hAnsi="Arial" w:cs="Arial"/>
              </w:rPr>
              <w:t>CBE 9190B Statistical Process Analysis covers research methods and</w:t>
            </w:r>
            <w:r w:rsidR="00720735" w:rsidRPr="003241E1">
              <w:rPr>
                <w:rFonts w:ascii="Arial" w:hAnsi="Arial" w:cs="Arial"/>
              </w:rPr>
              <w:t xml:space="preserve"> </w:t>
            </w:r>
            <w:r w:rsidRPr="003241E1">
              <w:rPr>
                <w:rFonts w:ascii="Arial" w:hAnsi="Arial" w:cs="Arial"/>
              </w:rPr>
              <w:t>experimental design</w:t>
            </w:r>
            <w:r w:rsidR="00BE7F83" w:rsidRPr="003241E1">
              <w:rPr>
                <w:rFonts w:ascii="Arial" w:hAnsi="Arial" w:cs="Arial"/>
              </w:rPr>
              <w:t>.</w:t>
            </w:r>
          </w:p>
          <w:p w14:paraId="766BEE46" w14:textId="48B0DBE4" w:rsidR="004D6947" w:rsidRPr="003241E1" w:rsidRDefault="004D6947" w:rsidP="008331C0">
            <w:pPr>
              <w:pStyle w:val="ListParagraph"/>
              <w:numPr>
                <w:ilvl w:val="0"/>
                <w:numId w:val="39"/>
              </w:numPr>
              <w:autoSpaceDE w:val="0"/>
              <w:autoSpaceDN w:val="0"/>
              <w:adjustRightInd w:val="0"/>
              <w:rPr>
                <w:rFonts w:ascii="Arial" w:hAnsi="Arial" w:cs="Arial"/>
              </w:rPr>
            </w:pPr>
            <w:r w:rsidRPr="003241E1">
              <w:rPr>
                <w:rFonts w:ascii="Arial" w:hAnsi="Arial" w:cs="Arial"/>
              </w:rPr>
              <w:t xml:space="preserve">CBE 9180A Instrumental Methods of Analysis covers the practical implementation. </w:t>
            </w:r>
          </w:p>
          <w:p w14:paraId="105B0AEC" w14:textId="7B3B0A6C" w:rsidR="00EC099A" w:rsidRPr="003241E1" w:rsidRDefault="00A45906" w:rsidP="004D6947">
            <w:pPr>
              <w:autoSpaceDE w:val="0"/>
              <w:autoSpaceDN w:val="0"/>
              <w:adjustRightInd w:val="0"/>
              <w:rPr>
                <w:rFonts w:ascii="Arial" w:hAnsi="Arial" w:cs="Arial"/>
              </w:rPr>
            </w:pPr>
            <w:r w:rsidRPr="003241E1">
              <w:rPr>
                <w:rFonts w:ascii="Arial" w:hAnsi="Arial" w:cs="Arial"/>
              </w:rPr>
              <w:t>T</w:t>
            </w:r>
            <w:r w:rsidR="004D6947" w:rsidRPr="003241E1">
              <w:rPr>
                <w:rFonts w:ascii="Arial" w:hAnsi="Arial" w:cs="Arial"/>
              </w:rPr>
              <w:t>hrough the John M. Thompson Centre for Engineering Leadership and Innovation,</w:t>
            </w:r>
            <w:r w:rsidRPr="003241E1">
              <w:rPr>
                <w:rFonts w:ascii="Arial" w:hAnsi="Arial" w:cs="Arial"/>
              </w:rPr>
              <w:t xml:space="preserve"> three optional non-credit professional courses are offered to research students</w:t>
            </w:r>
            <w:r w:rsidR="003241E1" w:rsidRPr="003241E1">
              <w:rPr>
                <w:rFonts w:ascii="Arial" w:hAnsi="Arial" w:cs="Arial"/>
              </w:rPr>
              <w:t>:</w:t>
            </w:r>
          </w:p>
          <w:p w14:paraId="5748D90E" w14:textId="10C8F3BC" w:rsidR="00A153A1" w:rsidRPr="003241E1" w:rsidRDefault="00A45906" w:rsidP="00EC099A">
            <w:pPr>
              <w:pStyle w:val="ListParagraph"/>
              <w:numPr>
                <w:ilvl w:val="0"/>
                <w:numId w:val="40"/>
              </w:numPr>
              <w:autoSpaceDE w:val="0"/>
              <w:autoSpaceDN w:val="0"/>
              <w:adjustRightInd w:val="0"/>
              <w:rPr>
                <w:rFonts w:ascii="Arial" w:hAnsi="Arial" w:cs="Arial"/>
              </w:rPr>
            </w:pPr>
            <w:r w:rsidRPr="003241E1">
              <w:rPr>
                <w:rFonts w:ascii="Arial" w:hAnsi="Arial" w:cs="Arial"/>
              </w:rPr>
              <w:t>PhD/MESc</w:t>
            </w:r>
            <w:r w:rsidR="00EC099A" w:rsidRPr="003241E1">
              <w:rPr>
                <w:rFonts w:ascii="Arial" w:hAnsi="Arial" w:cs="Arial"/>
              </w:rPr>
              <w:t xml:space="preserve"> </w:t>
            </w:r>
            <w:r w:rsidR="00E5703A" w:rsidRPr="003241E1">
              <w:rPr>
                <w:rFonts w:ascii="Arial" w:hAnsi="Arial" w:cs="Arial"/>
              </w:rPr>
              <w:t xml:space="preserve">students can take </w:t>
            </w:r>
            <w:r w:rsidR="004D6947" w:rsidRPr="003241E1">
              <w:rPr>
                <w:rFonts w:ascii="Arial" w:hAnsi="Arial" w:cs="Arial"/>
              </w:rPr>
              <w:t>ENGSCI 9701 Business Acumen, ENGSCI 9701 Technology Commercialization for Research Students and ENGSCI 9703 Project Management.</w:t>
            </w:r>
          </w:p>
          <w:p w14:paraId="7A529FE5" w14:textId="2AE15448" w:rsidR="004D6947" w:rsidRPr="003241E1" w:rsidRDefault="004D6947" w:rsidP="00E5703A">
            <w:pPr>
              <w:pStyle w:val="ListParagraph"/>
              <w:numPr>
                <w:ilvl w:val="0"/>
                <w:numId w:val="40"/>
              </w:numPr>
              <w:autoSpaceDE w:val="0"/>
              <w:autoSpaceDN w:val="0"/>
              <w:adjustRightInd w:val="0"/>
              <w:rPr>
                <w:rFonts w:ascii="Arial" w:hAnsi="Arial" w:cs="Arial"/>
              </w:rPr>
            </w:pPr>
            <w:r w:rsidRPr="003241E1">
              <w:rPr>
                <w:rFonts w:ascii="Arial" w:hAnsi="Arial" w:cs="Arial"/>
              </w:rPr>
              <w:t>MEng students</w:t>
            </w:r>
            <w:r w:rsidR="00853671" w:rsidRPr="003241E1">
              <w:rPr>
                <w:rFonts w:ascii="Arial" w:hAnsi="Arial" w:cs="Arial"/>
              </w:rPr>
              <w:t xml:space="preserve"> are</w:t>
            </w:r>
            <w:r w:rsidRPr="003241E1">
              <w:rPr>
                <w:rFonts w:ascii="Arial" w:hAnsi="Arial" w:cs="Arial"/>
              </w:rPr>
              <w:t xml:space="preserve"> offer</w:t>
            </w:r>
            <w:r w:rsidR="00853671" w:rsidRPr="003241E1">
              <w:rPr>
                <w:rFonts w:ascii="Arial" w:hAnsi="Arial" w:cs="Arial"/>
              </w:rPr>
              <w:t>ed</w:t>
            </w:r>
            <w:r w:rsidRPr="003241E1">
              <w:rPr>
                <w:rFonts w:ascii="Arial" w:hAnsi="Arial" w:cs="Arial"/>
              </w:rPr>
              <w:t xml:space="preserve"> seven professional courses and students </w:t>
            </w:r>
            <w:proofErr w:type="gramStart"/>
            <w:r w:rsidRPr="003241E1">
              <w:rPr>
                <w:rFonts w:ascii="Arial" w:hAnsi="Arial" w:cs="Arial"/>
              </w:rPr>
              <w:t>have to</w:t>
            </w:r>
            <w:proofErr w:type="gramEnd"/>
            <w:r w:rsidRPr="003241E1">
              <w:rPr>
                <w:rFonts w:ascii="Arial" w:hAnsi="Arial" w:cs="Arial"/>
              </w:rPr>
              <w:t xml:space="preserve"> complete two professional courses as </w:t>
            </w:r>
            <w:r w:rsidR="003241E1" w:rsidRPr="003241E1">
              <w:rPr>
                <w:rFonts w:ascii="Arial" w:hAnsi="Arial" w:cs="Arial"/>
              </w:rPr>
              <w:t>part of the</w:t>
            </w:r>
            <w:r w:rsidRPr="003241E1">
              <w:rPr>
                <w:rFonts w:ascii="Arial" w:hAnsi="Arial" w:cs="Arial"/>
              </w:rPr>
              <w:t xml:space="preserve"> program requirement.</w:t>
            </w:r>
          </w:p>
          <w:p w14:paraId="20BBDB7C" w14:textId="20195444" w:rsidR="00A153A1" w:rsidRPr="003241E1" w:rsidRDefault="004D6947" w:rsidP="004D6947">
            <w:pPr>
              <w:autoSpaceDE w:val="0"/>
              <w:autoSpaceDN w:val="0"/>
              <w:adjustRightInd w:val="0"/>
              <w:rPr>
                <w:rFonts w:ascii="Arial" w:hAnsi="Arial" w:cs="Arial"/>
              </w:rPr>
            </w:pPr>
            <w:r w:rsidRPr="003241E1">
              <w:rPr>
                <w:rFonts w:ascii="Arial" w:hAnsi="Arial" w:cs="Arial"/>
              </w:rPr>
              <w:t xml:space="preserve">The </w:t>
            </w:r>
            <w:proofErr w:type="gramStart"/>
            <w:r w:rsidRPr="003241E1">
              <w:rPr>
                <w:rFonts w:ascii="Arial" w:hAnsi="Arial" w:cs="Arial"/>
              </w:rPr>
              <w:t>Faculty</w:t>
            </w:r>
            <w:proofErr w:type="gramEnd"/>
            <w:r w:rsidRPr="003241E1">
              <w:rPr>
                <w:rFonts w:ascii="Arial" w:hAnsi="Arial" w:cs="Arial"/>
              </w:rPr>
              <w:t xml:space="preserve"> </w:t>
            </w:r>
            <w:r w:rsidR="003241E1" w:rsidRPr="003241E1">
              <w:rPr>
                <w:rFonts w:ascii="Arial" w:hAnsi="Arial" w:cs="Arial"/>
              </w:rPr>
              <w:t xml:space="preserve">has also </w:t>
            </w:r>
            <w:r w:rsidRPr="003241E1">
              <w:rPr>
                <w:rFonts w:ascii="Arial" w:hAnsi="Arial" w:cs="Arial"/>
              </w:rPr>
              <w:t>developed a</w:t>
            </w:r>
            <w:r w:rsidR="000436BC" w:rsidRPr="003241E1">
              <w:rPr>
                <w:rFonts w:ascii="Arial" w:hAnsi="Arial" w:cs="Arial"/>
              </w:rPr>
              <w:t>n</w:t>
            </w:r>
            <w:r w:rsidRPr="003241E1">
              <w:rPr>
                <w:rFonts w:ascii="Arial" w:hAnsi="Arial" w:cs="Arial"/>
              </w:rPr>
              <w:t xml:space="preserve"> online</w:t>
            </w:r>
            <w:r w:rsidR="000436BC" w:rsidRPr="003241E1">
              <w:rPr>
                <w:rFonts w:ascii="Arial" w:hAnsi="Arial" w:cs="Arial"/>
              </w:rPr>
              <w:t xml:space="preserve"> </w:t>
            </w:r>
            <w:r w:rsidRPr="003241E1">
              <w:rPr>
                <w:rFonts w:ascii="Arial" w:hAnsi="Arial" w:cs="Arial"/>
              </w:rPr>
              <w:t xml:space="preserve">non-credit course titled </w:t>
            </w:r>
            <w:r w:rsidRPr="003241E1">
              <w:rPr>
                <w:rFonts w:ascii="Arial" w:hAnsi="Arial" w:cs="Arial"/>
                <w:i/>
                <w:iCs/>
              </w:rPr>
              <w:t>Fundamentals of Communication</w:t>
            </w:r>
            <w:r w:rsidR="000436BC" w:rsidRPr="003241E1">
              <w:rPr>
                <w:rFonts w:ascii="Arial" w:hAnsi="Arial" w:cs="Arial"/>
                <w:i/>
                <w:iCs/>
              </w:rPr>
              <w:t xml:space="preserve"> </w:t>
            </w:r>
            <w:r w:rsidR="003241E1" w:rsidRPr="003241E1">
              <w:rPr>
                <w:rFonts w:ascii="Arial" w:hAnsi="Arial" w:cs="Arial"/>
              </w:rPr>
              <w:t xml:space="preserve">that </w:t>
            </w:r>
            <w:r w:rsidRPr="003241E1">
              <w:rPr>
                <w:rFonts w:ascii="Arial" w:hAnsi="Arial" w:cs="Arial"/>
              </w:rPr>
              <w:t>has four modules</w:t>
            </w:r>
            <w:r w:rsidR="00AF6C72" w:rsidRPr="003241E1">
              <w:rPr>
                <w:rFonts w:ascii="Arial" w:hAnsi="Arial" w:cs="Arial"/>
              </w:rPr>
              <w:t xml:space="preserve"> -</w:t>
            </w:r>
            <w:r w:rsidRPr="003241E1">
              <w:rPr>
                <w:rFonts w:ascii="Arial" w:hAnsi="Arial" w:cs="Arial"/>
              </w:rPr>
              <w:t xml:space="preserve"> Ethical Communication, Effective Technical Writing, Communicating Orally and Professional Conversations</w:t>
            </w:r>
            <w:r w:rsidR="00AF6C72" w:rsidRPr="003241E1">
              <w:rPr>
                <w:rFonts w:ascii="Arial" w:hAnsi="Arial" w:cs="Arial"/>
              </w:rPr>
              <w:t xml:space="preserve"> –</w:t>
            </w:r>
            <w:r w:rsidRPr="003241E1">
              <w:rPr>
                <w:rFonts w:ascii="Arial" w:hAnsi="Arial" w:cs="Arial"/>
              </w:rPr>
              <w:t xml:space="preserve"> </w:t>
            </w:r>
            <w:r w:rsidR="00AF6C72" w:rsidRPr="003241E1">
              <w:rPr>
                <w:rFonts w:ascii="Arial" w:hAnsi="Arial" w:cs="Arial"/>
              </w:rPr>
              <w:t xml:space="preserve">that </w:t>
            </w:r>
            <w:r w:rsidRPr="003241E1">
              <w:rPr>
                <w:rFonts w:ascii="Arial" w:hAnsi="Arial" w:cs="Arial"/>
              </w:rPr>
              <w:t>is open to all graduate students</w:t>
            </w:r>
            <w:r w:rsidR="00AF6C72" w:rsidRPr="003241E1">
              <w:rPr>
                <w:rFonts w:ascii="Arial" w:hAnsi="Arial" w:cs="Arial"/>
              </w:rPr>
              <w:t xml:space="preserve"> </w:t>
            </w:r>
            <w:r w:rsidRPr="003241E1">
              <w:rPr>
                <w:rFonts w:ascii="Arial" w:hAnsi="Arial" w:cs="Arial"/>
              </w:rPr>
              <w:t xml:space="preserve">in Engineering. </w:t>
            </w:r>
            <w:r w:rsidR="00AF6C72" w:rsidRPr="003241E1">
              <w:rPr>
                <w:rFonts w:ascii="Arial" w:hAnsi="Arial" w:cs="Arial"/>
              </w:rPr>
              <w:t>In addition, the</w:t>
            </w:r>
            <w:r w:rsidRPr="003241E1">
              <w:rPr>
                <w:rFonts w:ascii="Arial" w:hAnsi="Arial" w:cs="Arial"/>
              </w:rPr>
              <w:t xml:space="preserve"> School of Graduate and Postdoctoral Studies offers a series of online, graduate-level qualitative research methods modules and professional development workshops. </w:t>
            </w:r>
            <w:r w:rsidR="00AF6C72" w:rsidRPr="003241E1">
              <w:rPr>
                <w:rFonts w:ascii="Arial" w:hAnsi="Arial" w:cs="Arial"/>
              </w:rPr>
              <w:t xml:space="preserve">The program </w:t>
            </w:r>
            <w:r w:rsidRPr="003241E1">
              <w:rPr>
                <w:rFonts w:ascii="Arial" w:hAnsi="Arial" w:cs="Arial"/>
              </w:rPr>
              <w:t>will improve communication with current students to make them aware of these additional learning resources.</w:t>
            </w:r>
          </w:p>
          <w:p w14:paraId="0338A5F0" w14:textId="77777777" w:rsidR="007E1E33" w:rsidRPr="003241E1" w:rsidRDefault="007E1E33" w:rsidP="00264877">
            <w:pPr>
              <w:autoSpaceDE w:val="0"/>
              <w:autoSpaceDN w:val="0"/>
              <w:adjustRightInd w:val="0"/>
              <w:rPr>
                <w:rFonts w:ascii="Arial" w:hAnsi="Arial" w:cs="Arial"/>
              </w:rPr>
            </w:pPr>
          </w:p>
          <w:p w14:paraId="647B746B" w14:textId="212E2CE7" w:rsidR="00A153A1" w:rsidRPr="003241E1" w:rsidRDefault="00A153A1" w:rsidP="000952BF">
            <w:pPr>
              <w:autoSpaceDE w:val="0"/>
              <w:autoSpaceDN w:val="0"/>
              <w:adjustRightInd w:val="0"/>
              <w:rPr>
                <w:rFonts w:ascii="Arial" w:hAnsi="Arial" w:cs="Arial"/>
              </w:rPr>
            </w:pPr>
            <w:r w:rsidRPr="003241E1">
              <w:rPr>
                <w:rFonts w:ascii="Arial" w:hAnsi="Arial" w:cs="Arial"/>
                <w:b/>
                <w:bCs/>
              </w:rPr>
              <w:lastRenderedPageBreak/>
              <w:t>Faculty:</w:t>
            </w:r>
            <w:r w:rsidRPr="003241E1">
              <w:rPr>
                <w:rFonts w:ascii="Arial" w:hAnsi="Arial" w:cs="Arial"/>
              </w:rPr>
              <w:t xml:space="preserve"> </w:t>
            </w:r>
            <w:r w:rsidR="00186FCF" w:rsidRPr="003241E1">
              <w:rPr>
                <w:rFonts w:ascii="Arial" w:hAnsi="Arial" w:cs="Arial"/>
              </w:rPr>
              <w:t xml:space="preserve">As mentioned in the program’s response, graduate students have access to a range of courses (for credit or non-credit) offered through the department, </w:t>
            </w:r>
            <w:r w:rsidR="003241E1" w:rsidRPr="003241E1">
              <w:rPr>
                <w:rFonts w:ascii="Arial" w:hAnsi="Arial" w:cs="Arial"/>
              </w:rPr>
              <w:t xml:space="preserve">the </w:t>
            </w:r>
            <w:r w:rsidR="00186FCF" w:rsidRPr="003241E1">
              <w:rPr>
                <w:rFonts w:ascii="Arial" w:hAnsi="Arial" w:cs="Arial"/>
              </w:rPr>
              <w:t xml:space="preserve">faculty </w:t>
            </w:r>
            <w:r w:rsidR="003241E1" w:rsidRPr="003241E1">
              <w:rPr>
                <w:rFonts w:ascii="Arial" w:hAnsi="Arial" w:cs="Arial"/>
              </w:rPr>
              <w:t>and the</w:t>
            </w:r>
            <w:r w:rsidR="00186FCF" w:rsidRPr="003241E1">
              <w:rPr>
                <w:rFonts w:ascii="Arial" w:hAnsi="Arial" w:cs="Arial"/>
              </w:rPr>
              <w:t xml:space="preserve"> SGPS to develop competencies in research methods, communication, </w:t>
            </w:r>
            <w:proofErr w:type="gramStart"/>
            <w:r w:rsidR="00186FCF" w:rsidRPr="003241E1">
              <w:rPr>
                <w:rFonts w:ascii="Arial" w:hAnsi="Arial" w:cs="Arial"/>
              </w:rPr>
              <w:t>professionalism</w:t>
            </w:r>
            <w:proofErr w:type="gramEnd"/>
            <w:r w:rsidR="00186FCF" w:rsidRPr="003241E1">
              <w:rPr>
                <w:rFonts w:ascii="Arial" w:hAnsi="Arial" w:cs="Arial"/>
              </w:rPr>
              <w:t xml:space="preserve"> and ethics.</w:t>
            </w:r>
          </w:p>
        </w:tc>
      </w:tr>
      <w:tr w:rsidR="00A153A1" w:rsidRPr="004765FC" w14:paraId="261E60DF" w14:textId="77777777" w:rsidTr="670754B2">
        <w:trPr>
          <w:trHeight w:val="2050"/>
        </w:trPr>
        <w:tc>
          <w:tcPr>
            <w:tcW w:w="4366" w:type="dxa"/>
            <w:gridSpan w:val="2"/>
          </w:tcPr>
          <w:p w14:paraId="7A8BC921" w14:textId="389F83AA" w:rsidR="003B5B76" w:rsidRPr="00A8718E" w:rsidRDefault="003B5B76" w:rsidP="003B5B76">
            <w:pPr>
              <w:pStyle w:val="NoSpacing"/>
              <w:rPr>
                <w:rFonts w:ascii="Arial" w:hAnsi="Arial" w:cs="Arial"/>
                <w:b/>
                <w:bCs/>
              </w:rPr>
            </w:pPr>
            <w:r w:rsidRPr="00A8718E">
              <w:rPr>
                <w:rFonts w:ascii="Arial" w:hAnsi="Arial" w:cs="Arial"/>
                <w:b/>
                <w:bCs/>
              </w:rPr>
              <w:lastRenderedPageBreak/>
              <w:t xml:space="preserve">Recommendation </w:t>
            </w:r>
            <w:r w:rsidR="00193703">
              <w:rPr>
                <w:rFonts w:ascii="Arial" w:hAnsi="Arial" w:cs="Arial"/>
                <w:b/>
                <w:bCs/>
              </w:rPr>
              <w:t>#</w:t>
            </w:r>
            <w:r w:rsidRPr="00A8718E">
              <w:rPr>
                <w:rFonts w:ascii="Arial" w:hAnsi="Arial" w:cs="Arial"/>
                <w:b/>
                <w:bCs/>
              </w:rPr>
              <w:t>3</w:t>
            </w:r>
          </w:p>
          <w:p w14:paraId="725E4DFE" w14:textId="3B2D2D38" w:rsidR="00A153A1" w:rsidRPr="009064A7" w:rsidRDefault="003241E1" w:rsidP="003B5B76">
            <w:pPr>
              <w:pStyle w:val="NoSpacing"/>
              <w:rPr>
                <w:rFonts w:ascii="Arial" w:hAnsi="Arial" w:cs="Arial"/>
              </w:rPr>
            </w:pPr>
            <w:r w:rsidRPr="003241E1">
              <w:rPr>
                <w:rFonts w:ascii="Arial" w:hAnsi="Arial" w:cs="Arial"/>
              </w:rPr>
              <w:t xml:space="preserve">Past postdoctoral fellowships completed compared to MESc/PhD graduates is close to a 5:1 ratio of graduate student to postdoctoral fellows. Given the relatively high costs of postdocs versus graduate students, combined with the currently low graduate student numbers, </w:t>
            </w:r>
            <w:r>
              <w:rPr>
                <w:rFonts w:ascii="Arial" w:hAnsi="Arial" w:cs="Arial"/>
              </w:rPr>
              <w:t>p</w:t>
            </w:r>
            <w:r w:rsidR="001E08E9" w:rsidRPr="00460897">
              <w:rPr>
                <w:rFonts w:ascii="Arial" w:hAnsi="Arial" w:cs="Arial"/>
              </w:rPr>
              <w:t>romote graduate student supervision using merit, cost recovery, and other means.</w:t>
            </w:r>
          </w:p>
        </w:tc>
        <w:tc>
          <w:tcPr>
            <w:tcW w:w="10206" w:type="dxa"/>
          </w:tcPr>
          <w:p w14:paraId="26E306B5" w14:textId="61130AD0" w:rsidR="00A153A1" w:rsidRPr="003241E1" w:rsidRDefault="00A153A1" w:rsidP="00264877">
            <w:pPr>
              <w:autoSpaceDE w:val="0"/>
              <w:autoSpaceDN w:val="0"/>
              <w:adjustRightInd w:val="0"/>
              <w:rPr>
                <w:rFonts w:ascii="Arial" w:hAnsi="Arial" w:cs="Arial"/>
              </w:rPr>
            </w:pPr>
            <w:r w:rsidRPr="003241E1">
              <w:rPr>
                <w:rFonts w:ascii="Arial" w:hAnsi="Arial" w:cs="Arial"/>
                <w:b/>
                <w:bCs/>
              </w:rPr>
              <w:t>Program:</w:t>
            </w:r>
            <w:r w:rsidRPr="003241E1">
              <w:rPr>
                <w:rFonts w:ascii="Arial" w:hAnsi="Arial" w:cs="Arial"/>
              </w:rPr>
              <w:t xml:space="preserve"> </w:t>
            </w:r>
            <w:r w:rsidR="00980A3F" w:rsidRPr="003241E1">
              <w:rPr>
                <w:rFonts w:ascii="Arial" w:hAnsi="Arial" w:cs="Arial"/>
              </w:rPr>
              <w:t>The ratio of active post-docs to graduate students cited by the program reviewers</w:t>
            </w:r>
            <w:r w:rsidR="008741E6" w:rsidRPr="003241E1">
              <w:rPr>
                <w:rFonts w:ascii="Arial" w:hAnsi="Arial" w:cs="Arial"/>
              </w:rPr>
              <w:t>, 5:1,</w:t>
            </w:r>
            <w:r w:rsidR="00980A3F" w:rsidRPr="003241E1">
              <w:rPr>
                <w:rFonts w:ascii="Arial" w:hAnsi="Arial" w:cs="Arial"/>
              </w:rPr>
              <w:t xml:space="preserve"> is not reflective of the program. In </w:t>
            </w:r>
            <w:r w:rsidR="008741E6" w:rsidRPr="003241E1">
              <w:rPr>
                <w:rFonts w:ascii="Arial" w:hAnsi="Arial" w:cs="Arial"/>
              </w:rPr>
              <w:t>this</w:t>
            </w:r>
            <w:r w:rsidR="00980A3F" w:rsidRPr="003241E1">
              <w:rPr>
                <w:rFonts w:ascii="Arial" w:hAnsi="Arial" w:cs="Arial"/>
              </w:rPr>
              <w:t xml:space="preserve"> discipline</w:t>
            </w:r>
            <w:r w:rsidR="008741E6" w:rsidRPr="003241E1">
              <w:rPr>
                <w:rFonts w:ascii="Arial" w:hAnsi="Arial" w:cs="Arial"/>
              </w:rPr>
              <w:t>,</w:t>
            </w:r>
            <w:r w:rsidR="00980A3F" w:rsidRPr="003241E1">
              <w:rPr>
                <w:rFonts w:ascii="Arial" w:hAnsi="Arial" w:cs="Arial"/>
              </w:rPr>
              <w:t xml:space="preserve"> the duration of a post-doctoral position is typically rather short (compared to +4 years residency of a PhD student</w:t>
            </w:r>
            <w:proofErr w:type="gramStart"/>
            <w:r w:rsidR="00980A3F" w:rsidRPr="003241E1">
              <w:rPr>
                <w:rFonts w:ascii="Arial" w:hAnsi="Arial" w:cs="Arial"/>
              </w:rPr>
              <w:t>), and</w:t>
            </w:r>
            <w:proofErr w:type="gramEnd"/>
            <w:r w:rsidR="00980A3F" w:rsidRPr="003241E1">
              <w:rPr>
                <w:rFonts w:ascii="Arial" w:hAnsi="Arial" w:cs="Arial"/>
              </w:rPr>
              <w:t xml:space="preserve"> varies on a case-by-case basis, as frequently PhD students will take on a post-doctoral role for a few months while securing external employment. The current ratio of active graduate students to postdoctoral scholars is 12:1.</w:t>
            </w:r>
          </w:p>
          <w:p w14:paraId="6E8503ED" w14:textId="77777777" w:rsidR="00A153A1" w:rsidRPr="003241E1" w:rsidRDefault="00A153A1" w:rsidP="00264877">
            <w:pPr>
              <w:autoSpaceDE w:val="0"/>
              <w:autoSpaceDN w:val="0"/>
              <w:adjustRightInd w:val="0"/>
              <w:rPr>
                <w:rFonts w:ascii="Arial" w:hAnsi="Arial" w:cs="Arial"/>
              </w:rPr>
            </w:pPr>
          </w:p>
          <w:p w14:paraId="6A71A993" w14:textId="09BC4A7F" w:rsidR="000C7601" w:rsidRPr="003241E1" w:rsidRDefault="00A153A1" w:rsidP="000952BF">
            <w:pPr>
              <w:autoSpaceDE w:val="0"/>
              <w:autoSpaceDN w:val="0"/>
              <w:adjustRightInd w:val="0"/>
              <w:rPr>
                <w:rFonts w:ascii="Arial" w:hAnsi="Arial" w:cs="Arial"/>
              </w:rPr>
            </w:pPr>
            <w:r w:rsidRPr="003241E1">
              <w:rPr>
                <w:rFonts w:ascii="Arial" w:hAnsi="Arial" w:cs="Arial"/>
                <w:b/>
                <w:bCs/>
              </w:rPr>
              <w:t>Faculty:</w:t>
            </w:r>
            <w:r w:rsidRPr="003241E1">
              <w:rPr>
                <w:rFonts w:ascii="Arial" w:hAnsi="Arial" w:cs="Arial"/>
              </w:rPr>
              <w:t xml:space="preserve"> </w:t>
            </w:r>
            <w:r w:rsidR="003241E1" w:rsidRPr="003241E1">
              <w:rPr>
                <w:rFonts w:ascii="Arial" w:hAnsi="Arial" w:cs="Arial"/>
              </w:rPr>
              <w:t xml:space="preserve">The </w:t>
            </w:r>
            <w:r w:rsidR="00186FCF" w:rsidRPr="003241E1">
              <w:rPr>
                <w:rFonts w:ascii="Arial" w:hAnsi="Arial" w:cs="Arial"/>
              </w:rPr>
              <w:t xml:space="preserve">Dean’s Office agrees with the program’s response that a simple headcount in each category may not accurately reflect the steady graduate students to postdoc ratio. Regarding the increase in graduate enrollment, </w:t>
            </w:r>
            <w:r w:rsidR="003241E1" w:rsidRPr="003241E1">
              <w:rPr>
                <w:rFonts w:ascii="Arial" w:hAnsi="Arial" w:cs="Arial"/>
              </w:rPr>
              <w:t xml:space="preserve">the </w:t>
            </w:r>
            <w:r w:rsidR="00186FCF" w:rsidRPr="003241E1">
              <w:rPr>
                <w:rFonts w:ascii="Arial" w:hAnsi="Arial" w:cs="Arial"/>
              </w:rPr>
              <w:t>Dean’s Office supports Engineering Departments</w:t>
            </w:r>
            <w:r w:rsidR="003241E1" w:rsidRPr="003241E1">
              <w:rPr>
                <w:rFonts w:ascii="Arial" w:hAnsi="Arial" w:cs="Arial"/>
              </w:rPr>
              <w:t>,</w:t>
            </w:r>
            <w:r w:rsidR="00186FCF" w:rsidRPr="003241E1">
              <w:rPr>
                <w:rFonts w:ascii="Arial" w:hAnsi="Arial" w:cs="Arial"/>
              </w:rPr>
              <w:t xml:space="preserve"> in graduate recruitment initiatives and efforts. </w:t>
            </w:r>
            <w:proofErr w:type="gramStart"/>
            <w:r w:rsidR="00186FCF" w:rsidRPr="003241E1">
              <w:rPr>
                <w:rFonts w:ascii="Arial" w:hAnsi="Arial" w:cs="Arial"/>
              </w:rPr>
              <w:t>In particular, to</w:t>
            </w:r>
            <w:proofErr w:type="gramEnd"/>
            <w:r w:rsidR="00186FCF" w:rsidRPr="003241E1">
              <w:rPr>
                <w:rFonts w:ascii="Arial" w:hAnsi="Arial" w:cs="Arial"/>
              </w:rPr>
              <w:t xml:space="preserve"> increase PhD and MEng enrollments.</w:t>
            </w:r>
          </w:p>
          <w:p w14:paraId="6216F769" w14:textId="7B3990B7" w:rsidR="00980A3F" w:rsidRPr="00F40EE1" w:rsidRDefault="00980A3F" w:rsidP="000952BF">
            <w:pPr>
              <w:autoSpaceDE w:val="0"/>
              <w:autoSpaceDN w:val="0"/>
              <w:adjustRightInd w:val="0"/>
              <w:rPr>
                <w:rFonts w:ascii="Arial" w:hAnsi="Arial" w:cs="Arial"/>
                <w:color w:val="000000"/>
              </w:rPr>
            </w:pPr>
          </w:p>
        </w:tc>
      </w:tr>
      <w:tr w:rsidR="002C381C" w:rsidRPr="004765FC" w14:paraId="47D9A220" w14:textId="77777777" w:rsidTr="670754B2">
        <w:trPr>
          <w:trHeight w:val="70"/>
        </w:trPr>
        <w:tc>
          <w:tcPr>
            <w:tcW w:w="3374" w:type="dxa"/>
          </w:tcPr>
          <w:p w14:paraId="702CEFF1" w14:textId="5A8AE653" w:rsidR="003B5B76" w:rsidRPr="00A8718E" w:rsidRDefault="003B5B76" w:rsidP="003B5B76">
            <w:pPr>
              <w:pStyle w:val="NoSpacing"/>
              <w:rPr>
                <w:rFonts w:ascii="Arial" w:hAnsi="Arial" w:cs="Arial"/>
                <w:b/>
                <w:bCs/>
              </w:rPr>
            </w:pPr>
            <w:r w:rsidRPr="00A8718E">
              <w:rPr>
                <w:rFonts w:ascii="Arial" w:hAnsi="Arial" w:cs="Arial"/>
                <w:b/>
                <w:bCs/>
              </w:rPr>
              <w:t xml:space="preserve">Recommendation </w:t>
            </w:r>
            <w:r w:rsidR="00193703">
              <w:rPr>
                <w:rFonts w:ascii="Arial" w:hAnsi="Arial" w:cs="Arial"/>
                <w:b/>
                <w:bCs/>
              </w:rPr>
              <w:t>#</w:t>
            </w:r>
            <w:r w:rsidRPr="00A8718E">
              <w:rPr>
                <w:rFonts w:ascii="Arial" w:hAnsi="Arial" w:cs="Arial"/>
                <w:b/>
                <w:bCs/>
              </w:rPr>
              <w:t>4</w:t>
            </w:r>
            <w:r w:rsidR="00EC4CA6">
              <w:rPr>
                <w:rFonts w:ascii="Arial" w:hAnsi="Arial" w:cs="Arial"/>
                <w:b/>
                <w:bCs/>
              </w:rPr>
              <w:t>*</w:t>
            </w:r>
          </w:p>
          <w:p w14:paraId="421FD1BF" w14:textId="1BA5B245" w:rsidR="002C381C" w:rsidRPr="00EB6ABF" w:rsidRDefault="00CF5B12" w:rsidP="00EB6ABF">
            <w:pPr>
              <w:pStyle w:val="NoSpacing"/>
              <w:rPr>
                <w:rFonts w:ascii="Arial" w:hAnsi="Arial" w:cs="Arial"/>
                <w:b/>
                <w:bCs/>
              </w:rPr>
            </w:pPr>
            <w:r w:rsidRPr="00460897">
              <w:rPr>
                <w:rFonts w:ascii="Arial" w:hAnsi="Arial" w:cs="Arial"/>
              </w:rPr>
              <w:t>C</w:t>
            </w:r>
            <w:r w:rsidR="00687FC4" w:rsidRPr="00460897">
              <w:rPr>
                <w:rFonts w:ascii="Arial" w:hAnsi="Arial" w:cs="Arial"/>
              </w:rPr>
              <w:t>oursework requirements for the course-based MEng program should be reduced to 8</w:t>
            </w:r>
            <w:r w:rsidR="009D7647" w:rsidRPr="00460897">
              <w:rPr>
                <w:rFonts w:ascii="Arial" w:hAnsi="Arial" w:cs="Arial"/>
              </w:rPr>
              <w:t xml:space="preserve"> courses</w:t>
            </w:r>
            <w:r w:rsidR="00687FC4" w:rsidRPr="00460897">
              <w:rPr>
                <w:rFonts w:ascii="Arial" w:hAnsi="Arial" w:cs="Arial"/>
              </w:rPr>
              <w:t xml:space="preserve"> to be competitive with other MEng programs in Canada.</w:t>
            </w:r>
          </w:p>
        </w:tc>
        <w:tc>
          <w:tcPr>
            <w:tcW w:w="11198" w:type="dxa"/>
            <w:gridSpan w:val="2"/>
          </w:tcPr>
          <w:p w14:paraId="6827774F" w14:textId="20C4AFEB" w:rsidR="002C381C" w:rsidRPr="00EB6ABF" w:rsidRDefault="002C381C" w:rsidP="00946542">
            <w:pPr>
              <w:autoSpaceDE w:val="0"/>
              <w:autoSpaceDN w:val="0"/>
              <w:adjustRightInd w:val="0"/>
              <w:rPr>
                <w:rFonts w:ascii="Arial" w:hAnsi="Arial" w:cs="Arial"/>
              </w:rPr>
            </w:pPr>
            <w:r w:rsidRPr="00EB6ABF">
              <w:rPr>
                <w:rFonts w:ascii="Arial" w:hAnsi="Arial" w:cs="Arial"/>
                <w:b/>
                <w:bCs/>
              </w:rPr>
              <w:t>Program:</w:t>
            </w:r>
            <w:r w:rsidRPr="00EB6ABF">
              <w:rPr>
                <w:rFonts w:ascii="Arial" w:hAnsi="Arial" w:cs="Arial"/>
              </w:rPr>
              <w:t xml:space="preserve"> </w:t>
            </w:r>
            <w:r w:rsidR="000C62D4" w:rsidRPr="00EB6ABF">
              <w:rPr>
                <w:rFonts w:ascii="Arial" w:hAnsi="Arial" w:cs="Arial"/>
              </w:rPr>
              <w:t xml:space="preserve">The program </w:t>
            </w:r>
            <w:r w:rsidR="00EC4CA6" w:rsidRPr="00EB6ABF">
              <w:rPr>
                <w:rFonts w:ascii="Arial" w:hAnsi="Arial" w:cs="Arial"/>
              </w:rPr>
              <w:t>recognize</w:t>
            </w:r>
            <w:r w:rsidR="000C62D4" w:rsidRPr="00EB6ABF">
              <w:rPr>
                <w:rFonts w:ascii="Arial" w:hAnsi="Arial" w:cs="Arial"/>
              </w:rPr>
              <w:t>s</w:t>
            </w:r>
            <w:r w:rsidR="00EC4CA6" w:rsidRPr="00EB6ABF">
              <w:rPr>
                <w:rFonts w:ascii="Arial" w:hAnsi="Arial" w:cs="Arial"/>
              </w:rPr>
              <w:t xml:space="preserve"> that </w:t>
            </w:r>
            <w:r w:rsidR="000C62D4" w:rsidRPr="00EB6ABF">
              <w:rPr>
                <w:rFonts w:ascii="Arial" w:hAnsi="Arial" w:cs="Arial"/>
              </w:rPr>
              <w:t>the</w:t>
            </w:r>
            <w:r w:rsidR="00EC4CA6" w:rsidRPr="00EB6ABF">
              <w:rPr>
                <w:rFonts w:ascii="Arial" w:hAnsi="Arial" w:cs="Arial"/>
              </w:rPr>
              <w:t xml:space="preserve"> course load,10 half courses or 8 half courses and a project</w:t>
            </w:r>
            <w:r w:rsidR="000C62D4" w:rsidRPr="00EB6ABF">
              <w:rPr>
                <w:rFonts w:ascii="Arial" w:hAnsi="Arial" w:cs="Arial"/>
              </w:rPr>
              <w:t>,</w:t>
            </w:r>
            <w:r w:rsidR="00EC4CA6" w:rsidRPr="00EB6ABF">
              <w:rPr>
                <w:rFonts w:ascii="Arial" w:hAnsi="Arial" w:cs="Arial"/>
              </w:rPr>
              <w:t xml:space="preserve"> is higher than the course loads of </w:t>
            </w:r>
            <w:r w:rsidR="000C62D4" w:rsidRPr="00EB6ABF">
              <w:rPr>
                <w:rFonts w:ascii="Arial" w:hAnsi="Arial" w:cs="Arial"/>
              </w:rPr>
              <w:t>other universities. R</w:t>
            </w:r>
            <w:r w:rsidR="00EC4CA6" w:rsidRPr="00EB6ABF">
              <w:rPr>
                <w:rFonts w:ascii="Arial" w:hAnsi="Arial" w:cs="Arial"/>
              </w:rPr>
              <w:t xml:space="preserve">eduction in the number of courses would have to be carefully reviewed </w:t>
            </w:r>
            <w:r w:rsidR="000C62D4" w:rsidRPr="00EB6ABF">
              <w:rPr>
                <w:rFonts w:ascii="Arial" w:hAnsi="Arial" w:cs="Arial"/>
              </w:rPr>
              <w:t xml:space="preserve">against </w:t>
            </w:r>
            <w:r w:rsidR="00EC4CA6" w:rsidRPr="00EB6ABF">
              <w:rPr>
                <w:rFonts w:ascii="Arial" w:hAnsi="Arial" w:cs="Arial"/>
              </w:rPr>
              <w:t xml:space="preserve">the overall learning outcomes of the MEng program. The Graduate Chair will consult with the Associate Dean (Graduate) in the </w:t>
            </w:r>
            <w:proofErr w:type="gramStart"/>
            <w:r w:rsidR="00EC4CA6" w:rsidRPr="00EB6ABF">
              <w:rPr>
                <w:rFonts w:ascii="Arial" w:hAnsi="Arial" w:cs="Arial"/>
              </w:rPr>
              <w:t>Faculty</w:t>
            </w:r>
            <w:proofErr w:type="gramEnd"/>
            <w:r w:rsidR="00EC4CA6" w:rsidRPr="00EB6ABF">
              <w:rPr>
                <w:rFonts w:ascii="Arial" w:hAnsi="Arial" w:cs="Arial"/>
              </w:rPr>
              <w:t xml:space="preserve"> to further assess the pros and cons </w:t>
            </w:r>
            <w:r w:rsidR="00EB6ABF" w:rsidRPr="00EB6ABF">
              <w:rPr>
                <w:rFonts w:ascii="Arial" w:hAnsi="Arial" w:cs="Arial"/>
              </w:rPr>
              <w:t>of this recommendation.</w:t>
            </w:r>
          </w:p>
          <w:p w14:paraId="7B1B0A29" w14:textId="77777777" w:rsidR="00477BB4" w:rsidRPr="00EB6ABF" w:rsidRDefault="00477BB4" w:rsidP="00264877">
            <w:pPr>
              <w:autoSpaceDE w:val="0"/>
              <w:autoSpaceDN w:val="0"/>
              <w:adjustRightInd w:val="0"/>
              <w:rPr>
                <w:rFonts w:ascii="Arial" w:hAnsi="Arial" w:cs="Arial"/>
              </w:rPr>
            </w:pPr>
          </w:p>
          <w:p w14:paraId="4525AEBF" w14:textId="780360B7" w:rsidR="007E1E33" w:rsidRPr="00EB6ABF" w:rsidRDefault="002C381C" w:rsidP="000952BF">
            <w:pPr>
              <w:autoSpaceDE w:val="0"/>
              <w:autoSpaceDN w:val="0"/>
              <w:adjustRightInd w:val="0"/>
              <w:rPr>
                <w:rFonts w:ascii="Arial" w:hAnsi="Arial" w:cs="Arial"/>
              </w:rPr>
            </w:pPr>
            <w:r w:rsidRPr="00EB6ABF">
              <w:rPr>
                <w:rFonts w:ascii="Arial" w:hAnsi="Arial" w:cs="Arial"/>
                <w:b/>
                <w:bCs/>
              </w:rPr>
              <w:t>Faculty:</w:t>
            </w:r>
            <w:r w:rsidRPr="00EB6ABF">
              <w:rPr>
                <w:rFonts w:ascii="Arial" w:hAnsi="Arial" w:cs="Arial"/>
              </w:rPr>
              <w:t xml:space="preserve"> </w:t>
            </w:r>
            <w:r w:rsidR="00EB6ABF" w:rsidRPr="00EB6ABF">
              <w:rPr>
                <w:rFonts w:ascii="Arial" w:hAnsi="Arial" w:cs="Arial"/>
              </w:rPr>
              <w:t xml:space="preserve">The </w:t>
            </w:r>
            <w:r w:rsidR="003F789B" w:rsidRPr="00EB6ABF">
              <w:rPr>
                <w:rFonts w:ascii="Arial" w:hAnsi="Arial" w:cs="Arial"/>
              </w:rPr>
              <w:t>Dean’s Office agrees with the program’s response</w:t>
            </w:r>
            <w:r w:rsidR="00EB6ABF" w:rsidRPr="00EB6ABF">
              <w:rPr>
                <w:rFonts w:ascii="Arial" w:hAnsi="Arial" w:cs="Arial"/>
              </w:rPr>
              <w:t>.</w:t>
            </w:r>
          </w:p>
          <w:p w14:paraId="6CC4756C" w14:textId="0E7BF9AA" w:rsidR="00DA5BA7" w:rsidRPr="00223DBE" w:rsidRDefault="00DA5BA7" w:rsidP="000952BF">
            <w:pPr>
              <w:autoSpaceDE w:val="0"/>
              <w:autoSpaceDN w:val="0"/>
              <w:adjustRightInd w:val="0"/>
              <w:rPr>
                <w:rFonts w:ascii="Arial" w:hAnsi="Arial" w:cs="Arial"/>
              </w:rPr>
            </w:pPr>
          </w:p>
        </w:tc>
      </w:tr>
      <w:tr w:rsidR="00193703" w:rsidRPr="00193703" w14:paraId="5C42C672" w14:textId="77777777" w:rsidTr="670754B2">
        <w:trPr>
          <w:trHeight w:val="70"/>
        </w:trPr>
        <w:tc>
          <w:tcPr>
            <w:tcW w:w="3374" w:type="dxa"/>
          </w:tcPr>
          <w:p w14:paraId="5E8B1C67" w14:textId="7EE10572" w:rsidR="003B5B76" w:rsidRPr="00193703" w:rsidRDefault="48BF0FFF" w:rsidP="003B5B76">
            <w:pPr>
              <w:pStyle w:val="NoSpacing"/>
              <w:rPr>
                <w:rFonts w:ascii="Arial" w:hAnsi="Arial" w:cs="Arial"/>
                <w:b/>
                <w:bCs/>
              </w:rPr>
            </w:pPr>
            <w:r w:rsidRPr="670754B2">
              <w:rPr>
                <w:rFonts w:ascii="Arial" w:hAnsi="Arial" w:cs="Arial"/>
                <w:b/>
                <w:bCs/>
              </w:rPr>
              <w:t xml:space="preserve">Recommendation </w:t>
            </w:r>
            <w:r w:rsidR="00193703" w:rsidRPr="670754B2">
              <w:rPr>
                <w:rFonts w:ascii="Arial" w:hAnsi="Arial" w:cs="Arial"/>
                <w:b/>
                <w:bCs/>
              </w:rPr>
              <w:t>#</w:t>
            </w:r>
            <w:r w:rsidRPr="670754B2">
              <w:rPr>
                <w:rFonts w:ascii="Arial" w:hAnsi="Arial" w:cs="Arial"/>
                <w:b/>
                <w:bCs/>
              </w:rPr>
              <w:t>5</w:t>
            </w:r>
            <w:r w:rsidR="17388F6F" w:rsidRPr="670754B2">
              <w:rPr>
                <w:rFonts w:ascii="Arial" w:hAnsi="Arial" w:cs="Arial"/>
                <w:b/>
                <w:bCs/>
              </w:rPr>
              <w:t>*</w:t>
            </w:r>
          </w:p>
          <w:p w14:paraId="6FD4D907" w14:textId="6C323E40" w:rsidR="000952BF" w:rsidRPr="00193703" w:rsidRDefault="00A57892" w:rsidP="003B5B76">
            <w:pPr>
              <w:pStyle w:val="NoSpacing"/>
              <w:rPr>
                <w:rFonts w:ascii="Arial" w:hAnsi="Arial" w:cs="Arial"/>
              </w:rPr>
            </w:pPr>
            <w:r w:rsidRPr="00193703">
              <w:rPr>
                <w:rFonts w:ascii="Arial" w:hAnsi="Arial" w:cs="Arial"/>
              </w:rPr>
              <w:t>Reconsider the inclusion of CHE 9100 in the required set of courses for the MESc program.</w:t>
            </w:r>
          </w:p>
        </w:tc>
        <w:tc>
          <w:tcPr>
            <w:tcW w:w="11198" w:type="dxa"/>
            <w:gridSpan w:val="2"/>
          </w:tcPr>
          <w:p w14:paraId="11B33107" w14:textId="0B7F4C3A" w:rsidR="00391090" w:rsidRPr="00193703" w:rsidRDefault="00391090" w:rsidP="00391090">
            <w:pPr>
              <w:autoSpaceDE w:val="0"/>
              <w:autoSpaceDN w:val="0"/>
              <w:adjustRightInd w:val="0"/>
              <w:rPr>
                <w:rFonts w:ascii="Arial" w:hAnsi="Arial" w:cs="Arial"/>
              </w:rPr>
            </w:pPr>
            <w:r w:rsidRPr="00193703">
              <w:rPr>
                <w:rFonts w:ascii="Arial" w:hAnsi="Arial" w:cs="Arial"/>
                <w:b/>
                <w:bCs/>
              </w:rPr>
              <w:t xml:space="preserve">Program: </w:t>
            </w:r>
            <w:r w:rsidR="00DA5BA7" w:rsidRPr="00193703">
              <w:rPr>
                <w:rFonts w:ascii="Arial" w:hAnsi="Arial" w:cs="Arial"/>
              </w:rPr>
              <w:t xml:space="preserve">CHE 9100 is open to MESc students but </w:t>
            </w:r>
            <w:r w:rsidR="007C0FFE">
              <w:rPr>
                <w:rFonts w:ascii="Arial" w:hAnsi="Arial" w:cs="Arial"/>
              </w:rPr>
              <w:t xml:space="preserve">is </w:t>
            </w:r>
            <w:r w:rsidR="00DA5BA7" w:rsidRPr="00193703">
              <w:rPr>
                <w:rFonts w:ascii="Arial" w:hAnsi="Arial" w:cs="Arial"/>
              </w:rPr>
              <w:t xml:space="preserve">not </w:t>
            </w:r>
            <w:proofErr w:type="gramStart"/>
            <w:r w:rsidR="00DA5BA7" w:rsidRPr="00193703">
              <w:rPr>
                <w:rFonts w:ascii="Arial" w:hAnsi="Arial" w:cs="Arial"/>
              </w:rPr>
              <w:t>manda</w:t>
            </w:r>
            <w:r w:rsidR="00EB6ABF" w:rsidRPr="00193703">
              <w:rPr>
                <w:rFonts w:ascii="Arial" w:hAnsi="Arial" w:cs="Arial"/>
              </w:rPr>
              <w:t>tory</w:t>
            </w:r>
            <w:r w:rsidR="00DA5BA7" w:rsidRPr="00193703">
              <w:rPr>
                <w:rFonts w:ascii="Arial" w:hAnsi="Arial" w:cs="Arial"/>
              </w:rPr>
              <w:t>;</w:t>
            </w:r>
            <w:proofErr w:type="gramEnd"/>
            <w:r w:rsidR="00DA5BA7" w:rsidRPr="00193703">
              <w:rPr>
                <w:rFonts w:ascii="Arial" w:hAnsi="Arial" w:cs="Arial"/>
              </w:rPr>
              <w:t xml:space="preserve"> as the program would like to keep flexibility in the curriculum. Students and their advisors </w:t>
            </w:r>
            <w:r w:rsidR="00EB6ABF" w:rsidRPr="00193703">
              <w:rPr>
                <w:rFonts w:ascii="Arial" w:hAnsi="Arial" w:cs="Arial"/>
              </w:rPr>
              <w:t xml:space="preserve">will </w:t>
            </w:r>
            <w:r w:rsidR="00DA5BA7" w:rsidRPr="00193703">
              <w:rPr>
                <w:rFonts w:ascii="Arial" w:hAnsi="Arial" w:cs="Arial"/>
              </w:rPr>
              <w:t>decide whether this course would be beneficial to them.</w:t>
            </w:r>
          </w:p>
          <w:p w14:paraId="226C8CF2" w14:textId="77777777" w:rsidR="00391090" w:rsidRPr="00193703" w:rsidRDefault="00391090" w:rsidP="00391090">
            <w:pPr>
              <w:autoSpaceDE w:val="0"/>
              <w:autoSpaceDN w:val="0"/>
              <w:adjustRightInd w:val="0"/>
              <w:rPr>
                <w:rFonts w:ascii="Arial" w:hAnsi="Arial" w:cs="Arial"/>
                <w:b/>
                <w:bCs/>
              </w:rPr>
            </w:pPr>
          </w:p>
          <w:p w14:paraId="1A814D88" w14:textId="2FC89F2A" w:rsidR="000952BF" w:rsidRDefault="00391090" w:rsidP="00391090">
            <w:pPr>
              <w:autoSpaceDE w:val="0"/>
              <w:autoSpaceDN w:val="0"/>
              <w:adjustRightInd w:val="0"/>
              <w:rPr>
                <w:rFonts w:ascii="Arial" w:hAnsi="Arial" w:cs="Arial"/>
              </w:rPr>
            </w:pPr>
            <w:r w:rsidRPr="00193703">
              <w:rPr>
                <w:rFonts w:ascii="Arial" w:hAnsi="Arial" w:cs="Arial"/>
                <w:b/>
                <w:bCs/>
              </w:rPr>
              <w:t>Faculty:</w:t>
            </w:r>
            <w:r w:rsidR="00CE31E3" w:rsidRPr="00193703">
              <w:rPr>
                <w:rFonts w:ascii="Arial" w:hAnsi="Arial" w:cs="Arial"/>
                <w:b/>
                <w:bCs/>
              </w:rPr>
              <w:t xml:space="preserve"> </w:t>
            </w:r>
            <w:r w:rsidR="007C0FFE" w:rsidRPr="007C0FFE">
              <w:rPr>
                <w:rFonts w:ascii="Arial" w:hAnsi="Arial" w:cs="Arial"/>
              </w:rPr>
              <w:t xml:space="preserve">The </w:t>
            </w:r>
            <w:r w:rsidR="00CE31E3" w:rsidRPr="00193703">
              <w:rPr>
                <w:rFonts w:ascii="Arial" w:hAnsi="Arial" w:cs="Arial"/>
              </w:rPr>
              <w:t>Dean’s Office agrees with the program’s response.</w:t>
            </w:r>
          </w:p>
          <w:p w14:paraId="5396D3A8" w14:textId="349D8843" w:rsidR="007C0FFE" w:rsidRPr="00193703" w:rsidRDefault="007C0FFE" w:rsidP="00391090">
            <w:pPr>
              <w:autoSpaceDE w:val="0"/>
              <w:autoSpaceDN w:val="0"/>
              <w:adjustRightInd w:val="0"/>
              <w:rPr>
                <w:rFonts w:ascii="Arial" w:hAnsi="Arial" w:cs="Arial"/>
                <w:b/>
                <w:bCs/>
              </w:rPr>
            </w:pPr>
          </w:p>
        </w:tc>
      </w:tr>
      <w:tr w:rsidR="000952BF" w:rsidRPr="004765FC" w14:paraId="4E5E69C4" w14:textId="77777777" w:rsidTr="670754B2">
        <w:trPr>
          <w:trHeight w:val="3959"/>
        </w:trPr>
        <w:tc>
          <w:tcPr>
            <w:tcW w:w="3374" w:type="dxa"/>
          </w:tcPr>
          <w:p w14:paraId="21E53539" w14:textId="7393203B" w:rsidR="00A8718E" w:rsidRPr="00A8718E" w:rsidRDefault="00A8718E" w:rsidP="00A8718E">
            <w:pPr>
              <w:pStyle w:val="NoSpacing"/>
              <w:rPr>
                <w:rFonts w:ascii="Arial" w:hAnsi="Arial" w:cs="Arial"/>
                <w:b/>
                <w:bCs/>
              </w:rPr>
            </w:pPr>
            <w:r w:rsidRPr="00A8718E">
              <w:rPr>
                <w:rFonts w:ascii="Arial" w:hAnsi="Arial" w:cs="Arial"/>
                <w:b/>
                <w:bCs/>
              </w:rPr>
              <w:lastRenderedPageBreak/>
              <w:t xml:space="preserve">Recommendation </w:t>
            </w:r>
            <w:r w:rsidR="00193703">
              <w:rPr>
                <w:rFonts w:ascii="Arial" w:hAnsi="Arial" w:cs="Arial"/>
                <w:b/>
                <w:bCs/>
              </w:rPr>
              <w:t>#</w:t>
            </w:r>
            <w:r w:rsidRPr="00A8718E">
              <w:rPr>
                <w:rFonts w:ascii="Arial" w:hAnsi="Arial" w:cs="Arial"/>
                <w:b/>
                <w:bCs/>
              </w:rPr>
              <w:t>6</w:t>
            </w:r>
            <w:r w:rsidR="00D7664F">
              <w:rPr>
                <w:rFonts w:ascii="Arial" w:hAnsi="Arial" w:cs="Arial"/>
                <w:b/>
                <w:bCs/>
              </w:rPr>
              <w:t>*</w:t>
            </w:r>
          </w:p>
          <w:p w14:paraId="37E49B77" w14:textId="52DD9A07" w:rsidR="000952BF" w:rsidRPr="00A325EA" w:rsidRDefault="00E76D46" w:rsidP="00A8718E">
            <w:pPr>
              <w:pStyle w:val="NoSpacing"/>
              <w:rPr>
                <w:rFonts w:ascii="Arial" w:hAnsi="Arial" w:cs="Arial"/>
              </w:rPr>
            </w:pPr>
            <w:r w:rsidRPr="00460897">
              <w:rPr>
                <w:rFonts w:ascii="Arial" w:hAnsi="Arial" w:cs="Arial"/>
              </w:rPr>
              <w:t xml:space="preserve">The departmental practice of </w:t>
            </w:r>
            <w:r w:rsidR="00460897" w:rsidRPr="00460897">
              <w:rPr>
                <w:rFonts w:ascii="Arial" w:hAnsi="Arial" w:cs="Arial"/>
              </w:rPr>
              <w:t>reducing</w:t>
            </w:r>
            <w:r w:rsidRPr="00460897">
              <w:rPr>
                <w:rFonts w:ascii="Arial" w:hAnsi="Arial" w:cs="Arial"/>
              </w:rPr>
              <w:t xml:space="preserve"> stipend amount</w:t>
            </w:r>
            <w:r w:rsidR="00460897" w:rsidRPr="00460897">
              <w:rPr>
                <w:rFonts w:ascii="Arial" w:hAnsi="Arial" w:cs="Arial"/>
              </w:rPr>
              <w:t>s</w:t>
            </w:r>
            <w:r w:rsidRPr="00460897">
              <w:rPr>
                <w:rFonts w:ascii="Arial" w:hAnsi="Arial" w:cs="Arial"/>
              </w:rPr>
              <w:t xml:space="preserve"> proportional to teaching assistantship earnings should be discontinued</w:t>
            </w:r>
            <w:r w:rsidR="006122F7" w:rsidRPr="00460897">
              <w:rPr>
                <w:rFonts w:ascii="Arial" w:hAnsi="Arial" w:cs="Arial"/>
              </w:rPr>
              <w:t xml:space="preserve"> OR</w:t>
            </w:r>
            <w:r w:rsidRPr="00460897">
              <w:rPr>
                <w:rFonts w:ascii="Arial" w:hAnsi="Arial" w:cs="Arial"/>
              </w:rPr>
              <w:t xml:space="preserve"> clearly communicated</w:t>
            </w:r>
            <w:r w:rsidR="006122F7" w:rsidRPr="00460897">
              <w:t xml:space="preserve"> </w:t>
            </w:r>
            <w:r w:rsidR="006122F7" w:rsidRPr="00460897">
              <w:rPr>
                <w:rFonts w:ascii="Arial" w:hAnsi="Arial" w:cs="Arial"/>
              </w:rPr>
              <w:t>in offer letters</w:t>
            </w:r>
            <w:r w:rsidRPr="00460897">
              <w:rPr>
                <w:rFonts w:ascii="Arial" w:hAnsi="Arial" w:cs="Arial"/>
              </w:rPr>
              <w:t xml:space="preserve"> to potential graduate students</w:t>
            </w:r>
            <w:r w:rsidR="00620121" w:rsidRPr="00460897">
              <w:rPr>
                <w:rFonts w:ascii="Arial" w:hAnsi="Arial" w:cs="Arial"/>
              </w:rPr>
              <w:t>.</w:t>
            </w:r>
          </w:p>
        </w:tc>
        <w:tc>
          <w:tcPr>
            <w:tcW w:w="11198" w:type="dxa"/>
            <w:gridSpan w:val="2"/>
          </w:tcPr>
          <w:p w14:paraId="263BC33D" w14:textId="527E4B38" w:rsidR="003732AA" w:rsidRPr="00E004CC" w:rsidRDefault="00391090" w:rsidP="00E004CC">
            <w:pPr>
              <w:autoSpaceDE w:val="0"/>
              <w:autoSpaceDN w:val="0"/>
              <w:adjustRightInd w:val="0"/>
              <w:rPr>
                <w:rFonts w:ascii="Arial" w:hAnsi="Arial" w:cs="Arial"/>
              </w:rPr>
            </w:pPr>
            <w:r w:rsidRPr="00EB6ABF">
              <w:rPr>
                <w:rFonts w:ascii="Arial" w:hAnsi="Arial" w:cs="Arial"/>
                <w:b/>
                <w:bCs/>
              </w:rPr>
              <w:t xml:space="preserve">Program: </w:t>
            </w:r>
            <w:r w:rsidR="00D77C99" w:rsidRPr="00EB6ABF">
              <w:rPr>
                <w:rFonts w:ascii="Arial" w:hAnsi="Arial" w:cs="Arial"/>
              </w:rPr>
              <w:t>Graduate funding</w:t>
            </w:r>
            <w:r w:rsidR="0013309B" w:rsidRPr="00EB6ABF">
              <w:rPr>
                <w:rFonts w:ascii="Arial" w:hAnsi="Arial" w:cs="Arial"/>
              </w:rPr>
              <w:t xml:space="preserve"> is</w:t>
            </w:r>
            <w:r w:rsidR="00D77C99" w:rsidRPr="00EB6ABF">
              <w:rPr>
                <w:rFonts w:ascii="Arial" w:hAnsi="Arial" w:cs="Arial"/>
              </w:rPr>
              <w:t xml:space="preserve"> </w:t>
            </w:r>
            <w:r w:rsidR="003732AA" w:rsidRPr="00EB6ABF">
              <w:rPr>
                <w:rFonts w:ascii="Arial" w:hAnsi="Arial" w:cs="Arial"/>
              </w:rPr>
              <w:t>being addressed</w:t>
            </w:r>
            <w:r w:rsidR="00D77C99" w:rsidRPr="00EB6ABF">
              <w:rPr>
                <w:rFonts w:ascii="Arial" w:hAnsi="Arial" w:cs="Arial"/>
              </w:rPr>
              <w:t xml:space="preserve"> </w:t>
            </w:r>
            <w:r w:rsidR="0013309B" w:rsidRPr="00EB6ABF">
              <w:rPr>
                <w:rFonts w:ascii="Arial" w:hAnsi="Arial" w:cs="Arial"/>
              </w:rPr>
              <w:t>given the</w:t>
            </w:r>
            <w:r w:rsidR="00D77C99" w:rsidRPr="00EB6ABF">
              <w:rPr>
                <w:rFonts w:ascii="Arial" w:hAnsi="Arial" w:cs="Arial"/>
              </w:rPr>
              <w:t xml:space="preserve"> current increases </w:t>
            </w:r>
            <w:r w:rsidR="00EB6ABF" w:rsidRPr="00EB6ABF">
              <w:rPr>
                <w:rFonts w:ascii="Arial" w:hAnsi="Arial" w:cs="Arial"/>
              </w:rPr>
              <w:t>to the cost of living</w:t>
            </w:r>
            <w:r w:rsidR="00D77C99" w:rsidRPr="00EB6ABF">
              <w:rPr>
                <w:rFonts w:ascii="Arial" w:hAnsi="Arial" w:cs="Arial"/>
              </w:rPr>
              <w:t xml:space="preserve">. Western has recently increased the minimum funding levels for doctoral students to </w:t>
            </w:r>
            <w:r w:rsidR="00220F8F" w:rsidRPr="00EB6ABF">
              <w:rPr>
                <w:rFonts w:ascii="Arial" w:hAnsi="Arial" w:cs="Arial"/>
              </w:rPr>
              <w:t>t</w:t>
            </w:r>
            <w:r w:rsidR="00D77C99" w:rsidRPr="00EB6ABF">
              <w:rPr>
                <w:rFonts w:ascii="Arial" w:hAnsi="Arial" w:cs="Arial"/>
              </w:rPr>
              <w:t>uition</w:t>
            </w:r>
            <w:r w:rsidR="00EB6ABF" w:rsidRPr="00EB6ABF">
              <w:rPr>
                <w:rFonts w:ascii="Arial" w:hAnsi="Arial" w:cs="Arial"/>
              </w:rPr>
              <w:t xml:space="preserve"> </w:t>
            </w:r>
            <w:r w:rsidR="00D77C99" w:rsidRPr="00EB6ABF">
              <w:rPr>
                <w:rFonts w:ascii="Arial" w:hAnsi="Arial" w:cs="Arial"/>
              </w:rPr>
              <w:t>+</w:t>
            </w:r>
            <w:r w:rsidR="00EB6ABF" w:rsidRPr="00EB6ABF">
              <w:rPr>
                <w:rFonts w:ascii="Arial" w:hAnsi="Arial" w:cs="Arial"/>
              </w:rPr>
              <w:t xml:space="preserve"> </w:t>
            </w:r>
            <w:r w:rsidR="00D77C99" w:rsidRPr="00EB6ABF">
              <w:rPr>
                <w:rFonts w:ascii="Arial" w:hAnsi="Arial" w:cs="Arial"/>
              </w:rPr>
              <w:t xml:space="preserve">$17,000. </w:t>
            </w:r>
            <w:r w:rsidR="0013309B" w:rsidRPr="00EB6ABF">
              <w:rPr>
                <w:rFonts w:ascii="Arial" w:hAnsi="Arial" w:cs="Arial"/>
              </w:rPr>
              <w:t xml:space="preserve">In addition, the </w:t>
            </w:r>
            <w:proofErr w:type="gramStart"/>
            <w:r w:rsidR="00D77C99" w:rsidRPr="00EB6ABF">
              <w:rPr>
                <w:rFonts w:ascii="Arial" w:hAnsi="Arial" w:cs="Arial"/>
              </w:rPr>
              <w:t>Faculty</w:t>
            </w:r>
            <w:proofErr w:type="gramEnd"/>
            <w:r w:rsidR="00D77C99" w:rsidRPr="00EB6ABF">
              <w:rPr>
                <w:rFonts w:ascii="Arial" w:hAnsi="Arial" w:cs="Arial"/>
              </w:rPr>
              <w:t xml:space="preserve"> has </w:t>
            </w:r>
            <w:r w:rsidR="0013309B" w:rsidRPr="00EB6ABF">
              <w:rPr>
                <w:rFonts w:ascii="Arial" w:hAnsi="Arial" w:cs="Arial"/>
              </w:rPr>
              <w:t>increased</w:t>
            </w:r>
            <w:r w:rsidR="00E004CC">
              <w:rPr>
                <w:rFonts w:ascii="Arial" w:hAnsi="Arial" w:cs="Arial"/>
              </w:rPr>
              <w:t xml:space="preserve">: 1) </w:t>
            </w:r>
            <w:r w:rsidR="00D77C99" w:rsidRPr="00E004CC">
              <w:rPr>
                <w:rFonts w:ascii="Arial" w:hAnsi="Arial" w:cs="Arial"/>
              </w:rPr>
              <w:t>minimum funding to tuition</w:t>
            </w:r>
            <w:r w:rsidR="00EB6ABF" w:rsidRPr="00E004CC">
              <w:rPr>
                <w:rFonts w:ascii="Arial" w:hAnsi="Arial" w:cs="Arial"/>
              </w:rPr>
              <w:t xml:space="preserve"> </w:t>
            </w:r>
            <w:r w:rsidR="00D77C99" w:rsidRPr="00E004CC">
              <w:rPr>
                <w:rFonts w:ascii="Arial" w:hAnsi="Arial" w:cs="Arial"/>
              </w:rPr>
              <w:t>+</w:t>
            </w:r>
            <w:r w:rsidR="00EB6ABF" w:rsidRPr="00E004CC">
              <w:rPr>
                <w:rFonts w:ascii="Arial" w:hAnsi="Arial" w:cs="Arial"/>
              </w:rPr>
              <w:t xml:space="preserve"> </w:t>
            </w:r>
            <w:r w:rsidR="00D77C99" w:rsidRPr="00E004CC">
              <w:rPr>
                <w:rFonts w:ascii="Arial" w:hAnsi="Arial" w:cs="Arial"/>
              </w:rPr>
              <w:t>$18,000 for doctoral students who have successfully completed the comprehensive exam</w:t>
            </w:r>
            <w:r w:rsidR="00E004CC">
              <w:rPr>
                <w:rFonts w:ascii="Arial" w:hAnsi="Arial" w:cs="Arial"/>
              </w:rPr>
              <w:t xml:space="preserve">; and 2) </w:t>
            </w:r>
            <w:r w:rsidR="00D77C99" w:rsidRPr="00E004CC">
              <w:rPr>
                <w:rFonts w:ascii="Arial" w:hAnsi="Arial" w:cs="Arial"/>
              </w:rPr>
              <w:t>minimum funding for MESc students to tuition</w:t>
            </w:r>
            <w:r w:rsidR="00EB6ABF" w:rsidRPr="00E004CC">
              <w:rPr>
                <w:rFonts w:ascii="Arial" w:hAnsi="Arial" w:cs="Arial"/>
              </w:rPr>
              <w:t xml:space="preserve"> </w:t>
            </w:r>
            <w:r w:rsidR="00D77C99" w:rsidRPr="00E004CC">
              <w:rPr>
                <w:rFonts w:ascii="Arial" w:hAnsi="Arial" w:cs="Arial"/>
              </w:rPr>
              <w:t>+</w:t>
            </w:r>
            <w:r w:rsidR="00EB6ABF" w:rsidRPr="00E004CC">
              <w:rPr>
                <w:rFonts w:ascii="Arial" w:hAnsi="Arial" w:cs="Arial"/>
              </w:rPr>
              <w:t xml:space="preserve"> </w:t>
            </w:r>
            <w:r w:rsidR="00D77C99" w:rsidRPr="00E004CC">
              <w:rPr>
                <w:rFonts w:ascii="Arial" w:hAnsi="Arial" w:cs="Arial"/>
              </w:rPr>
              <w:t xml:space="preserve">$14,200. </w:t>
            </w:r>
          </w:p>
          <w:p w14:paraId="139DC22F" w14:textId="77777777" w:rsidR="00E004CC" w:rsidRDefault="00E004CC" w:rsidP="003732AA">
            <w:pPr>
              <w:autoSpaceDE w:val="0"/>
              <w:autoSpaceDN w:val="0"/>
              <w:adjustRightInd w:val="0"/>
              <w:rPr>
                <w:rFonts w:ascii="Arial" w:hAnsi="Arial" w:cs="Arial"/>
              </w:rPr>
            </w:pPr>
          </w:p>
          <w:p w14:paraId="45E14550" w14:textId="521891CA" w:rsidR="00391090" w:rsidRPr="00EB6ABF" w:rsidRDefault="00D77C99" w:rsidP="003732AA">
            <w:pPr>
              <w:autoSpaceDE w:val="0"/>
              <w:autoSpaceDN w:val="0"/>
              <w:adjustRightInd w:val="0"/>
              <w:rPr>
                <w:rFonts w:ascii="Arial" w:hAnsi="Arial" w:cs="Arial"/>
              </w:rPr>
            </w:pPr>
            <w:r w:rsidRPr="00EB6ABF">
              <w:rPr>
                <w:rFonts w:ascii="Arial" w:hAnsi="Arial" w:cs="Arial"/>
              </w:rPr>
              <w:t xml:space="preserve">The perceived </w:t>
            </w:r>
            <w:r w:rsidR="00EB6ABF" w:rsidRPr="00EB6ABF">
              <w:rPr>
                <w:rFonts w:ascii="Arial" w:hAnsi="Arial" w:cs="Arial"/>
              </w:rPr>
              <w:t>reduction</w:t>
            </w:r>
            <w:r w:rsidRPr="00EB6ABF">
              <w:rPr>
                <w:rFonts w:ascii="Arial" w:hAnsi="Arial" w:cs="Arial"/>
              </w:rPr>
              <w:t xml:space="preserve"> is an unfortunate misunderstanding by some graduate students. It is clearly mentioned in the admission offer letters that the graduate funding package may include graduate teaching assistantship (GTA). </w:t>
            </w:r>
            <w:r w:rsidR="00433288" w:rsidRPr="00EB6ABF">
              <w:rPr>
                <w:rFonts w:ascii="Arial" w:hAnsi="Arial" w:cs="Arial"/>
              </w:rPr>
              <w:t>T</w:t>
            </w:r>
            <w:r w:rsidRPr="00EB6ABF">
              <w:rPr>
                <w:rFonts w:ascii="Arial" w:hAnsi="Arial" w:cs="Arial"/>
              </w:rPr>
              <w:t>he Faculty of Engineering</w:t>
            </w:r>
            <w:r w:rsidR="00433288" w:rsidRPr="00EB6ABF">
              <w:rPr>
                <w:rFonts w:ascii="Arial" w:hAnsi="Arial" w:cs="Arial"/>
              </w:rPr>
              <w:t xml:space="preserve"> has </w:t>
            </w:r>
            <w:r w:rsidRPr="00EB6ABF">
              <w:rPr>
                <w:rFonts w:ascii="Arial" w:hAnsi="Arial" w:cs="Arial"/>
              </w:rPr>
              <w:t>partially decoupled the GTA stipend from the guaranteed funding package where no more than 50% of the GTA stipend could be counted towards the guaranteed graduate funding package for PhD students and no more than 73% of the GTA stipend for MESc students.</w:t>
            </w:r>
            <w:r w:rsidR="00EB6ABF" w:rsidRPr="00EB6ABF">
              <w:rPr>
                <w:rFonts w:ascii="Arial" w:hAnsi="Arial" w:cs="Arial"/>
              </w:rPr>
              <w:t xml:space="preserve"> </w:t>
            </w:r>
            <w:r w:rsidRPr="00EB6ABF">
              <w:rPr>
                <w:rFonts w:ascii="Arial" w:hAnsi="Arial" w:cs="Arial"/>
              </w:rPr>
              <w:t xml:space="preserve">This policy shows that </w:t>
            </w:r>
            <w:r w:rsidR="00847585" w:rsidRPr="00EB6ABF">
              <w:rPr>
                <w:rFonts w:ascii="Arial" w:hAnsi="Arial" w:cs="Arial"/>
              </w:rPr>
              <w:t xml:space="preserve">the </w:t>
            </w:r>
            <w:proofErr w:type="gramStart"/>
            <w:r w:rsidR="00847585" w:rsidRPr="00EB6ABF">
              <w:rPr>
                <w:rFonts w:ascii="Arial" w:hAnsi="Arial" w:cs="Arial"/>
              </w:rPr>
              <w:t>Faculty</w:t>
            </w:r>
            <w:proofErr w:type="gramEnd"/>
            <w:r w:rsidRPr="00EB6ABF">
              <w:rPr>
                <w:rFonts w:ascii="Arial" w:hAnsi="Arial" w:cs="Arial"/>
              </w:rPr>
              <w:t xml:space="preserve"> value</w:t>
            </w:r>
            <w:r w:rsidR="00847585" w:rsidRPr="00EB6ABF">
              <w:rPr>
                <w:rFonts w:ascii="Arial" w:hAnsi="Arial" w:cs="Arial"/>
              </w:rPr>
              <w:t>s</w:t>
            </w:r>
            <w:r w:rsidRPr="00EB6ABF">
              <w:rPr>
                <w:rFonts w:ascii="Arial" w:hAnsi="Arial" w:cs="Arial"/>
              </w:rPr>
              <w:t xml:space="preserve"> Teaching Assistantships as part of student learning. The actual funding received by students including the breakdown of funding resources is communicated through the Mercury funding portal. </w:t>
            </w:r>
            <w:r w:rsidR="00193703">
              <w:rPr>
                <w:rFonts w:ascii="Arial" w:hAnsi="Arial" w:cs="Arial"/>
              </w:rPr>
              <w:t>The</w:t>
            </w:r>
            <w:r w:rsidR="00E4723B" w:rsidRPr="00EB6ABF">
              <w:rPr>
                <w:rFonts w:ascii="Arial" w:hAnsi="Arial" w:cs="Arial"/>
              </w:rPr>
              <w:t xml:space="preserve"> program</w:t>
            </w:r>
            <w:r w:rsidRPr="00EB6ABF">
              <w:rPr>
                <w:rFonts w:ascii="Arial" w:hAnsi="Arial" w:cs="Arial"/>
              </w:rPr>
              <w:t xml:space="preserve"> plan</w:t>
            </w:r>
            <w:r w:rsidR="00E4723B" w:rsidRPr="00EB6ABF">
              <w:rPr>
                <w:rFonts w:ascii="Arial" w:hAnsi="Arial" w:cs="Arial"/>
              </w:rPr>
              <w:t>s</w:t>
            </w:r>
            <w:r w:rsidRPr="00EB6ABF">
              <w:rPr>
                <w:rFonts w:ascii="Arial" w:hAnsi="Arial" w:cs="Arial"/>
              </w:rPr>
              <w:t xml:space="preserve"> to further improve communication with students regarding the funding package and accessing the relevant information</w:t>
            </w:r>
            <w:r w:rsidR="00E4723B" w:rsidRPr="00EB6ABF">
              <w:rPr>
                <w:rFonts w:ascii="Arial" w:hAnsi="Arial" w:cs="Arial"/>
              </w:rPr>
              <w:t>.</w:t>
            </w:r>
          </w:p>
          <w:p w14:paraId="6E2CDDA2" w14:textId="77777777" w:rsidR="00391090" w:rsidRPr="00EB6ABF" w:rsidRDefault="00391090" w:rsidP="00391090">
            <w:pPr>
              <w:autoSpaceDE w:val="0"/>
              <w:autoSpaceDN w:val="0"/>
              <w:adjustRightInd w:val="0"/>
              <w:rPr>
                <w:rFonts w:ascii="Arial" w:hAnsi="Arial" w:cs="Arial"/>
              </w:rPr>
            </w:pPr>
          </w:p>
          <w:p w14:paraId="7F2B8D46" w14:textId="77777777" w:rsidR="000952BF" w:rsidRDefault="00391090" w:rsidP="00391090">
            <w:pPr>
              <w:autoSpaceDE w:val="0"/>
              <w:autoSpaceDN w:val="0"/>
              <w:adjustRightInd w:val="0"/>
              <w:rPr>
                <w:rFonts w:ascii="Arial" w:hAnsi="Arial" w:cs="Arial"/>
              </w:rPr>
            </w:pPr>
            <w:r w:rsidRPr="00EB6ABF">
              <w:rPr>
                <w:rFonts w:ascii="Arial" w:hAnsi="Arial" w:cs="Arial"/>
                <w:b/>
                <w:bCs/>
              </w:rPr>
              <w:t>Faculty:</w:t>
            </w:r>
            <w:r w:rsidR="002D3EFD" w:rsidRPr="00EB6ABF">
              <w:t xml:space="preserve"> </w:t>
            </w:r>
            <w:r w:rsidR="002D3EFD" w:rsidRPr="00EB6ABF">
              <w:rPr>
                <w:rFonts w:ascii="Arial" w:hAnsi="Arial" w:cs="Arial"/>
              </w:rPr>
              <w:t xml:space="preserve">As mentioned in the Program’s response, the funding sources are communicated to students in the offer letters and through the Mercury portal. </w:t>
            </w:r>
            <w:r w:rsidR="00EB6ABF" w:rsidRPr="00EB6ABF">
              <w:rPr>
                <w:rFonts w:ascii="Arial" w:hAnsi="Arial" w:cs="Arial"/>
              </w:rPr>
              <w:t xml:space="preserve">The </w:t>
            </w:r>
            <w:r w:rsidR="002D3EFD" w:rsidRPr="00EB6ABF">
              <w:rPr>
                <w:rFonts w:ascii="Arial" w:hAnsi="Arial" w:cs="Arial"/>
              </w:rPr>
              <w:t xml:space="preserve">Dean’s Office agrees that improved communication on funding matters is important. </w:t>
            </w:r>
            <w:r w:rsidR="000C7E74">
              <w:rPr>
                <w:rFonts w:ascii="Arial" w:hAnsi="Arial" w:cs="Arial"/>
              </w:rPr>
              <w:t xml:space="preserve">The </w:t>
            </w:r>
            <w:proofErr w:type="gramStart"/>
            <w:r w:rsidR="000C7E74">
              <w:rPr>
                <w:rFonts w:ascii="Arial" w:hAnsi="Arial" w:cs="Arial"/>
              </w:rPr>
              <w:t>Faculty</w:t>
            </w:r>
            <w:proofErr w:type="gramEnd"/>
            <w:r w:rsidR="000C7E74">
              <w:rPr>
                <w:rFonts w:ascii="Arial" w:hAnsi="Arial" w:cs="Arial"/>
              </w:rPr>
              <w:t xml:space="preserve"> is</w:t>
            </w:r>
            <w:r w:rsidR="002D3EFD" w:rsidRPr="00EB6ABF">
              <w:rPr>
                <w:rFonts w:ascii="Arial" w:hAnsi="Arial" w:cs="Arial"/>
              </w:rPr>
              <w:t xml:space="preserve"> progressing towards de-coupling GTA stipend from the guaranteed graduate funding and will continue as financial constraints permit.</w:t>
            </w:r>
          </w:p>
          <w:p w14:paraId="582CEBC9" w14:textId="262F49B6" w:rsidR="00E004CC" w:rsidRPr="00F40EE1" w:rsidRDefault="00E004CC" w:rsidP="00391090">
            <w:pPr>
              <w:autoSpaceDE w:val="0"/>
              <w:autoSpaceDN w:val="0"/>
              <w:adjustRightInd w:val="0"/>
              <w:rPr>
                <w:rFonts w:ascii="Arial" w:hAnsi="Arial" w:cs="Arial"/>
                <w:b/>
                <w:bCs/>
                <w:color w:val="000000"/>
              </w:rPr>
            </w:pPr>
          </w:p>
        </w:tc>
      </w:tr>
      <w:tr w:rsidR="000952BF" w:rsidRPr="004765FC" w14:paraId="5E395250" w14:textId="77777777" w:rsidTr="670754B2">
        <w:trPr>
          <w:trHeight w:val="70"/>
        </w:trPr>
        <w:tc>
          <w:tcPr>
            <w:tcW w:w="3374" w:type="dxa"/>
          </w:tcPr>
          <w:p w14:paraId="2771D21C" w14:textId="6E487D07" w:rsidR="00A8718E" w:rsidRPr="00A8718E" w:rsidRDefault="00A8718E" w:rsidP="00A8718E">
            <w:pPr>
              <w:pStyle w:val="NoSpacing"/>
              <w:rPr>
                <w:rFonts w:ascii="Arial" w:hAnsi="Arial" w:cs="Arial"/>
                <w:b/>
                <w:bCs/>
              </w:rPr>
            </w:pPr>
            <w:r w:rsidRPr="00A8718E">
              <w:rPr>
                <w:rFonts w:ascii="Arial" w:hAnsi="Arial" w:cs="Arial"/>
                <w:b/>
                <w:bCs/>
              </w:rPr>
              <w:t xml:space="preserve">Recommendation </w:t>
            </w:r>
            <w:r w:rsidR="00193703">
              <w:rPr>
                <w:rFonts w:ascii="Arial" w:hAnsi="Arial" w:cs="Arial"/>
                <w:b/>
                <w:bCs/>
              </w:rPr>
              <w:t>#</w:t>
            </w:r>
            <w:r w:rsidRPr="00A8718E">
              <w:rPr>
                <w:rFonts w:ascii="Arial" w:hAnsi="Arial" w:cs="Arial"/>
                <w:b/>
                <w:bCs/>
              </w:rPr>
              <w:t>7</w:t>
            </w:r>
          </w:p>
          <w:p w14:paraId="613BB35B" w14:textId="67F84A45" w:rsidR="000952BF" w:rsidRPr="00A325EA" w:rsidRDefault="009A08FC" w:rsidP="00A8718E">
            <w:pPr>
              <w:pStyle w:val="NoSpacing"/>
              <w:rPr>
                <w:rFonts w:ascii="Arial" w:hAnsi="Arial" w:cs="Arial"/>
              </w:rPr>
            </w:pPr>
            <w:r w:rsidRPr="00460897">
              <w:rPr>
                <w:rFonts w:ascii="Arial" w:hAnsi="Arial" w:cs="Arial"/>
              </w:rPr>
              <w:t>The department should consider allocating</w:t>
            </w:r>
            <w:r w:rsidR="00DC7813" w:rsidRPr="00460897">
              <w:rPr>
                <w:rFonts w:ascii="Arial" w:hAnsi="Arial" w:cs="Arial"/>
              </w:rPr>
              <w:t>/cross-training</w:t>
            </w:r>
            <w:r w:rsidRPr="00460897">
              <w:rPr>
                <w:rFonts w:ascii="Arial" w:hAnsi="Arial" w:cs="Arial"/>
              </w:rPr>
              <w:t xml:space="preserve"> two staff members to the graduate program</w:t>
            </w:r>
            <w:r w:rsidR="00DC7813" w:rsidRPr="00460897">
              <w:rPr>
                <w:rFonts w:ascii="Arial" w:hAnsi="Arial" w:cs="Arial"/>
              </w:rPr>
              <w:t xml:space="preserve"> to negate the impact of </w:t>
            </w:r>
            <w:r w:rsidR="00AC0803" w:rsidRPr="00460897">
              <w:rPr>
                <w:rFonts w:ascii="Arial" w:hAnsi="Arial" w:cs="Arial"/>
              </w:rPr>
              <w:t>s</w:t>
            </w:r>
            <w:r w:rsidRPr="00460897">
              <w:rPr>
                <w:rFonts w:ascii="Arial" w:hAnsi="Arial" w:cs="Arial"/>
              </w:rPr>
              <w:t>econdments</w:t>
            </w:r>
            <w:r w:rsidR="00DC7813" w:rsidRPr="00460897">
              <w:rPr>
                <w:rFonts w:ascii="Arial" w:hAnsi="Arial" w:cs="Arial"/>
              </w:rPr>
              <w:t>/</w:t>
            </w:r>
            <w:r w:rsidRPr="00460897">
              <w:rPr>
                <w:rFonts w:ascii="Arial" w:hAnsi="Arial" w:cs="Arial"/>
              </w:rPr>
              <w:t>leave</w:t>
            </w:r>
            <w:r w:rsidR="00DC7813" w:rsidRPr="00460897">
              <w:rPr>
                <w:rFonts w:ascii="Arial" w:hAnsi="Arial" w:cs="Arial"/>
              </w:rPr>
              <w:t xml:space="preserve">s.  </w:t>
            </w:r>
          </w:p>
        </w:tc>
        <w:tc>
          <w:tcPr>
            <w:tcW w:w="11198" w:type="dxa"/>
            <w:gridSpan w:val="2"/>
          </w:tcPr>
          <w:p w14:paraId="630FDA03" w14:textId="19FE4A41" w:rsidR="00821F90" w:rsidRPr="00821F90" w:rsidRDefault="00391090" w:rsidP="00391090">
            <w:pPr>
              <w:autoSpaceDE w:val="0"/>
              <w:autoSpaceDN w:val="0"/>
              <w:adjustRightInd w:val="0"/>
              <w:rPr>
                <w:rFonts w:ascii="Arial" w:hAnsi="Arial" w:cs="Arial"/>
                <w:color w:val="000000"/>
              </w:rPr>
            </w:pPr>
            <w:r w:rsidRPr="00391090">
              <w:rPr>
                <w:rFonts w:ascii="Arial" w:hAnsi="Arial" w:cs="Arial"/>
                <w:b/>
                <w:bCs/>
                <w:color w:val="000000"/>
              </w:rPr>
              <w:t xml:space="preserve">Program: </w:t>
            </w:r>
            <w:r w:rsidR="00821F90" w:rsidRPr="00821F90">
              <w:rPr>
                <w:rFonts w:ascii="Arial" w:hAnsi="Arial" w:cs="Arial"/>
                <w:color w:val="000000"/>
              </w:rPr>
              <w:t>The department’</w:t>
            </w:r>
            <w:r w:rsidR="003E76A8">
              <w:rPr>
                <w:rFonts w:ascii="Arial" w:hAnsi="Arial" w:cs="Arial"/>
                <w:color w:val="000000"/>
              </w:rPr>
              <w:t>s</w:t>
            </w:r>
            <w:r w:rsidR="00821F90" w:rsidRPr="00821F90">
              <w:rPr>
                <w:rFonts w:ascii="Arial" w:hAnsi="Arial" w:cs="Arial"/>
                <w:color w:val="000000"/>
              </w:rPr>
              <w:t xml:space="preserve"> administrative staff consists of an Admin Office</w:t>
            </w:r>
            <w:r w:rsidR="00821F90">
              <w:rPr>
                <w:rFonts w:ascii="Arial" w:hAnsi="Arial" w:cs="Arial"/>
                <w:color w:val="000000"/>
              </w:rPr>
              <w:t>r</w:t>
            </w:r>
            <w:r w:rsidR="00821F90" w:rsidRPr="00821F90">
              <w:rPr>
                <w:rFonts w:ascii="Arial" w:hAnsi="Arial" w:cs="Arial"/>
                <w:color w:val="000000"/>
              </w:rPr>
              <w:t xml:space="preserve">, an Undergraduate </w:t>
            </w:r>
            <w:proofErr w:type="gramStart"/>
            <w:r w:rsidR="00821F90" w:rsidRPr="00821F90">
              <w:rPr>
                <w:rFonts w:ascii="Arial" w:hAnsi="Arial" w:cs="Arial"/>
                <w:color w:val="000000"/>
              </w:rPr>
              <w:t>Coordinator</w:t>
            </w:r>
            <w:proofErr w:type="gramEnd"/>
            <w:r w:rsidR="00821F90" w:rsidRPr="00821F90">
              <w:rPr>
                <w:rFonts w:ascii="Arial" w:hAnsi="Arial" w:cs="Arial"/>
                <w:color w:val="000000"/>
              </w:rPr>
              <w:t xml:space="preserve"> and a Graduate Coordinator. </w:t>
            </w:r>
            <w:r w:rsidR="00821F90">
              <w:rPr>
                <w:rFonts w:ascii="Arial" w:hAnsi="Arial" w:cs="Arial"/>
                <w:color w:val="000000"/>
              </w:rPr>
              <w:t>There has been</w:t>
            </w:r>
            <w:r w:rsidR="00821F90" w:rsidRPr="00821F90">
              <w:rPr>
                <w:rFonts w:ascii="Arial" w:hAnsi="Arial" w:cs="Arial"/>
                <w:color w:val="000000"/>
              </w:rPr>
              <w:t xml:space="preserve"> considerable turnover with the Graduate Coordinator role over th</w:t>
            </w:r>
            <w:r w:rsidR="00821F90">
              <w:rPr>
                <w:rFonts w:ascii="Arial" w:hAnsi="Arial" w:cs="Arial"/>
                <w:color w:val="000000"/>
              </w:rPr>
              <w:t>e</w:t>
            </w:r>
            <w:r w:rsidR="00821F90" w:rsidRPr="00821F90">
              <w:rPr>
                <w:rFonts w:ascii="Arial" w:hAnsi="Arial" w:cs="Arial"/>
                <w:color w:val="000000"/>
              </w:rPr>
              <w:t xml:space="preserve"> past 6 years</w:t>
            </w:r>
            <w:r w:rsidR="00821F90">
              <w:rPr>
                <w:rFonts w:ascii="Arial" w:hAnsi="Arial" w:cs="Arial"/>
                <w:color w:val="000000"/>
              </w:rPr>
              <w:t xml:space="preserve"> which </w:t>
            </w:r>
            <w:r w:rsidR="00821F90" w:rsidRPr="00821F90">
              <w:rPr>
                <w:rFonts w:ascii="Arial" w:hAnsi="Arial" w:cs="Arial"/>
                <w:color w:val="000000"/>
              </w:rPr>
              <w:t>has led to cross-training of the UG-coordinator and Admin Officer who can support the graduate program during leaves or vacation of the Graduate Coordinator.</w:t>
            </w:r>
            <w:r w:rsidR="00821F90">
              <w:rPr>
                <w:rFonts w:ascii="Arial" w:hAnsi="Arial" w:cs="Arial"/>
                <w:color w:val="000000"/>
              </w:rPr>
              <w:t xml:space="preserve"> </w:t>
            </w:r>
            <w:r w:rsidR="00821F90" w:rsidRPr="00821F90">
              <w:rPr>
                <w:rFonts w:ascii="Arial" w:hAnsi="Arial" w:cs="Arial"/>
                <w:color w:val="000000"/>
              </w:rPr>
              <w:t>With current enrolment numbers, the graduate program in CBE is suitably staffed and will not need additional human resources.</w:t>
            </w:r>
            <w:r w:rsidR="00821F90">
              <w:rPr>
                <w:rFonts w:ascii="Arial" w:hAnsi="Arial" w:cs="Arial"/>
                <w:color w:val="000000"/>
              </w:rPr>
              <w:t xml:space="preserve"> </w:t>
            </w:r>
            <w:r w:rsidR="00821F90" w:rsidRPr="00821F90">
              <w:rPr>
                <w:rFonts w:ascii="Arial" w:hAnsi="Arial" w:cs="Arial"/>
                <w:color w:val="000000"/>
              </w:rPr>
              <w:t xml:space="preserve">The topic will be discussed with the </w:t>
            </w:r>
            <w:proofErr w:type="gramStart"/>
            <w:r w:rsidR="00821F90" w:rsidRPr="00821F90">
              <w:rPr>
                <w:rFonts w:ascii="Arial" w:hAnsi="Arial" w:cs="Arial"/>
                <w:color w:val="000000"/>
              </w:rPr>
              <w:t>Faculty</w:t>
            </w:r>
            <w:proofErr w:type="gramEnd"/>
            <w:r w:rsidR="00821F90" w:rsidRPr="00821F90">
              <w:rPr>
                <w:rFonts w:ascii="Arial" w:hAnsi="Arial" w:cs="Arial"/>
                <w:color w:val="000000"/>
              </w:rPr>
              <w:t xml:space="preserve"> sh</w:t>
            </w:r>
            <w:r w:rsidR="004D4240">
              <w:rPr>
                <w:rFonts w:ascii="Arial" w:hAnsi="Arial" w:cs="Arial"/>
                <w:color w:val="000000"/>
              </w:rPr>
              <w:t>ould</w:t>
            </w:r>
            <w:r w:rsidR="00821F90" w:rsidRPr="00821F90">
              <w:rPr>
                <w:rFonts w:ascii="Arial" w:hAnsi="Arial" w:cs="Arial"/>
                <w:color w:val="000000"/>
              </w:rPr>
              <w:t xml:space="preserve"> the average annual enrolment during a three-year period increase by more than 30% over the average annual enrolment of last three years</w:t>
            </w:r>
            <w:r w:rsidR="004D4240">
              <w:rPr>
                <w:rFonts w:ascii="Arial" w:hAnsi="Arial" w:cs="Arial"/>
                <w:color w:val="000000"/>
              </w:rPr>
              <w:t>.</w:t>
            </w:r>
          </w:p>
          <w:p w14:paraId="524E0F82" w14:textId="77777777" w:rsidR="00391090" w:rsidRPr="00391090" w:rsidRDefault="00391090" w:rsidP="00391090">
            <w:pPr>
              <w:autoSpaceDE w:val="0"/>
              <w:autoSpaceDN w:val="0"/>
              <w:adjustRightInd w:val="0"/>
              <w:rPr>
                <w:rFonts w:ascii="Arial" w:hAnsi="Arial" w:cs="Arial"/>
                <w:b/>
                <w:bCs/>
                <w:color w:val="000000"/>
              </w:rPr>
            </w:pPr>
          </w:p>
          <w:p w14:paraId="2BB5941C" w14:textId="77777777" w:rsidR="000952BF" w:rsidRDefault="00391090" w:rsidP="00391090">
            <w:pPr>
              <w:autoSpaceDE w:val="0"/>
              <w:autoSpaceDN w:val="0"/>
              <w:adjustRightInd w:val="0"/>
              <w:rPr>
                <w:rFonts w:ascii="Arial" w:hAnsi="Arial" w:cs="Arial"/>
                <w:color w:val="000000"/>
              </w:rPr>
            </w:pPr>
            <w:r w:rsidRPr="00391090">
              <w:rPr>
                <w:rFonts w:ascii="Arial" w:hAnsi="Arial" w:cs="Arial"/>
                <w:b/>
                <w:bCs/>
                <w:color w:val="000000"/>
              </w:rPr>
              <w:t>Faculty:</w:t>
            </w:r>
            <w:r w:rsidR="00821F90">
              <w:rPr>
                <w:rFonts w:ascii="Arial" w:hAnsi="Arial" w:cs="Arial"/>
                <w:b/>
                <w:bCs/>
                <w:color w:val="000000"/>
              </w:rPr>
              <w:t xml:space="preserve"> </w:t>
            </w:r>
            <w:r w:rsidR="00821F90" w:rsidRPr="00821F90">
              <w:rPr>
                <w:rFonts w:ascii="Arial" w:hAnsi="Arial" w:cs="Arial"/>
                <w:color w:val="000000"/>
              </w:rPr>
              <w:t>The program is currently appropriately resourced with staff to support the graduate program.</w:t>
            </w:r>
            <w:r w:rsidR="00821F90">
              <w:rPr>
                <w:rFonts w:ascii="Arial" w:hAnsi="Arial" w:cs="Arial"/>
                <w:color w:val="000000"/>
              </w:rPr>
              <w:t xml:space="preserve"> </w:t>
            </w:r>
            <w:r w:rsidR="00821F90" w:rsidRPr="00821F90">
              <w:rPr>
                <w:rFonts w:ascii="Arial" w:hAnsi="Arial" w:cs="Arial"/>
                <w:color w:val="000000"/>
              </w:rPr>
              <w:t>Should there be a need for additional staff support in future due to the expansion of the graduate program in CBE, the Faculty Graduate Office would take over some admissions related activities to balance the workload of the CBE Graduate Coordinator.</w:t>
            </w:r>
          </w:p>
          <w:p w14:paraId="4A5C9E7F" w14:textId="3CF204F9" w:rsidR="008227A1" w:rsidRPr="00821F90" w:rsidRDefault="008227A1" w:rsidP="00391090">
            <w:pPr>
              <w:autoSpaceDE w:val="0"/>
              <w:autoSpaceDN w:val="0"/>
              <w:adjustRightInd w:val="0"/>
              <w:rPr>
                <w:rFonts w:ascii="Arial" w:hAnsi="Arial" w:cs="Arial"/>
                <w:color w:val="000000"/>
              </w:rPr>
            </w:pPr>
          </w:p>
        </w:tc>
      </w:tr>
    </w:tbl>
    <w:p w14:paraId="788AA305" w14:textId="77777777" w:rsidR="00D77C99" w:rsidRDefault="00D77C99" w:rsidP="00E44221">
      <w:pPr>
        <w:spacing w:after="0" w:line="240" w:lineRule="auto"/>
        <w:jc w:val="center"/>
        <w:rPr>
          <w:rFonts w:ascii="Arial" w:hAnsi="Arial" w:cs="Arial"/>
          <w:b/>
          <w:sz w:val="24"/>
          <w:szCs w:val="24"/>
        </w:rPr>
      </w:pPr>
    </w:p>
    <w:p w14:paraId="16DCBFA2" w14:textId="77777777" w:rsidR="00D77C99" w:rsidRDefault="00D77C99" w:rsidP="00E44221">
      <w:pPr>
        <w:spacing w:after="0" w:line="240" w:lineRule="auto"/>
        <w:jc w:val="center"/>
        <w:rPr>
          <w:rFonts w:ascii="Arial" w:hAnsi="Arial" w:cs="Arial"/>
          <w:b/>
          <w:sz w:val="24"/>
          <w:szCs w:val="24"/>
        </w:rPr>
      </w:pPr>
    </w:p>
    <w:p w14:paraId="0E42978B" w14:textId="77777777" w:rsidR="00EB6ABF" w:rsidRDefault="00EB6ABF">
      <w:pPr>
        <w:rPr>
          <w:rFonts w:ascii="Arial" w:hAnsi="Arial" w:cs="Arial"/>
          <w:b/>
          <w:sz w:val="24"/>
          <w:szCs w:val="24"/>
        </w:rPr>
      </w:pPr>
      <w:r>
        <w:rPr>
          <w:rFonts w:ascii="Arial" w:hAnsi="Arial" w:cs="Arial"/>
          <w:b/>
          <w:sz w:val="24"/>
          <w:szCs w:val="24"/>
        </w:rPr>
        <w:br w:type="page"/>
      </w:r>
    </w:p>
    <w:p w14:paraId="0437DB14" w14:textId="1B83117D" w:rsidR="00F67A7D" w:rsidRPr="00B435BC" w:rsidRDefault="009D7422" w:rsidP="00E44221">
      <w:pPr>
        <w:spacing w:after="0" w:line="240" w:lineRule="auto"/>
        <w:jc w:val="center"/>
        <w:rPr>
          <w:rFonts w:ascii="Arial" w:hAnsi="Arial" w:cs="Arial"/>
          <w:b/>
          <w:sz w:val="24"/>
          <w:szCs w:val="24"/>
        </w:rPr>
      </w:pPr>
      <w:r w:rsidRPr="00B435BC">
        <w:rPr>
          <w:rFonts w:ascii="Arial" w:hAnsi="Arial" w:cs="Arial"/>
          <w:b/>
          <w:sz w:val="24"/>
          <w:szCs w:val="24"/>
        </w:rPr>
        <w:lastRenderedPageBreak/>
        <w:t>Implementation Plan</w:t>
      </w:r>
    </w:p>
    <w:p w14:paraId="6DDC3753" w14:textId="77777777" w:rsidR="009D7422" w:rsidRPr="00B435BC" w:rsidRDefault="009D7422" w:rsidP="009D7422">
      <w:pPr>
        <w:spacing w:after="0" w:line="240" w:lineRule="auto"/>
        <w:jc w:val="center"/>
        <w:rPr>
          <w:rFonts w:ascii="Arial" w:hAnsi="Arial" w:cs="Arial"/>
          <w:b/>
          <w:sz w:val="24"/>
          <w:szCs w:val="24"/>
        </w:rPr>
      </w:pPr>
    </w:p>
    <w:p w14:paraId="4914B81C" w14:textId="49509C86" w:rsidR="002C381C" w:rsidRDefault="002C381C" w:rsidP="002C381C">
      <w:pPr>
        <w:spacing w:after="0" w:line="240" w:lineRule="auto"/>
        <w:rPr>
          <w:rFonts w:ascii="Arial" w:hAnsi="Arial" w:cs="Arial"/>
          <w:sz w:val="24"/>
          <w:szCs w:val="24"/>
        </w:rPr>
      </w:pPr>
      <w:bookmarkStart w:id="9" w:name="_Hlk103600108"/>
      <w:r w:rsidRPr="00B435BC">
        <w:rPr>
          <w:rFonts w:ascii="Arial" w:hAnsi="Arial" w:cs="Arial"/>
          <w:sz w:val="24"/>
          <w:szCs w:val="24"/>
        </w:rPr>
        <w:t xml:space="preserve">The Implementation Plan provides a summary of the recommendations that require action and/or follow-up. </w:t>
      </w:r>
      <w:r>
        <w:rPr>
          <w:rFonts w:ascii="Arial" w:hAnsi="Arial" w:cs="Arial"/>
          <w:sz w:val="24"/>
          <w:szCs w:val="24"/>
        </w:rPr>
        <w:t>In each case, t</w:t>
      </w:r>
      <w:r w:rsidRPr="00B435BC">
        <w:rPr>
          <w:rFonts w:ascii="Arial" w:hAnsi="Arial" w:cs="Arial"/>
          <w:sz w:val="24"/>
          <w:szCs w:val="24"/>
        </w:rPr>
        <w:t>he Graduate Program</w:t>
      </w:r>
      <w:r w:rsidR="00FC7B21">
        <w:rPr>
          <w:rFonts w:ascii="Arial" w:hAnsi="Arial" w:cs="Arial"/>
          <w:sz w:val="24"/>
          <w:szCs w:val="24"/>
        </w:rPr>
        <w:t xml:space="preserve"> Chair</w:t>
      </w:r>
      <w:r w:rsidRPr="00B435BC">
        <w:rPr>
          <w:rFonts w:ascii="Arial" w:hAnsi="Arial" w:cs="Arial"/>
          <w:sz w:val="24"/>
          <w:szCs w:val="24"/>
        </w:rPr>
        <w:t xml:space="preserve">, in consultation with </w:t>
      </w:r>
      <w:r>
        <w:rPr>
          <w:rFonts w:ascii="Arial" w:hAnsi="Arial" w:cs="Arial"/>
          <w:sz w:val="24"/>
          <w:szCs w:val="24"/>
        </w:rPr>
        <w:t xml:space="preserve">the </w:t>
      </w:r>
      <w:r w:rsidRPr="00B435BC">
        <w:rPr>
          <w:rFonts w:ascii="Arial" w:hAnsi="Arial" w:cs="Arial"/>
          <w:sz w:val="24"/>
          <w:szCs w:val="24"/>
        </w:rPr>
        <w:t xml:space="preserve">SGPS and the Dean of the </w:t>
      </w:r>
      <w:r w:rsidRPr="00336CE2">
        <w:rPr>
          <w:rFonts w:ascii="Arial" w:hAnsi="Arial" w:cs="Arial"/>
          <w:bCs/>
          <w:sz w:val="24"/>
          <w:szCs w:val="24"/>
        </w:rPr>
        <w:t xml:space="preserve">Faculty </w:t>
      </w:r>
      <w:r>
        <w:rPr>
          <w:rFonts w:ascii="Arial" w:hAnsi="Arial" w:cs="Arial"/>
          <w:sz w:val="24"/>
          <w:szCs w:val="24"/>
        </w:rPr>
        <w:t xml:space="preserve">is </w:t>
      </w:r>
      <w:r w:rsidRPr="00B435BC">
        <w:rPr>
          <w:rFonts w:ascii="Arial" w:hAnsi="Arial" w:cs="Arial"/>
          <w:sz w:val="24"/>
          <w:szCs w:val="24"/>
        </w:rPr>
        <w:t>responsible for enacting and monitoring the actions noted in Implementation Plan.</w:t>
      </w:r>
    </w:p>
    <w:p w14:paraId="3AE7E8A8" w14:textId="77777777" w:rsidR="002C381C" w:rsidRDefault="002C381C" w:rsidP="002C381C">
      <w:pPr>
        <w:spacing w:after="0" w:line="240" w:lineRule="auto"/>
        <w:rPr>
          <w:rFonts w:ascii="Arial" w:hAnsi="Arial" w:cs="Arial"/>
          <w:bCs/>
          <w:sz w:val="24"/>
          <w:szCs w:val="24"/>
        </w:rPr>
      </w:pPr>
    </w:p>
    <w:p w14:paraId="6DD550BE" w14:textId="08D04323" w:rsidR="002C381C" w:rsidRPr="00B435BC" w:rsidRDefault="002C381C" w:rsidP="670754B2">
      <w:pPr>
        <w:spacing w:after="0" w:line="240" w:lineRule="auto"/>
        <w:rPr>
          <w:rFonts w:ascii="Arial" w:hAnsi="Arial" w:cs="Arial"/>
          <w:b/>
          <w:bCs/>
          <w:sz w:val="24"/>
          <w:szCs w:val="24"/>
        </w:rPr>
      </w:pPr>
      <w:r w:rsidRPr="670754B2">
        <w:rPr>
          <w:rFonts w:ascii="Arial" w:hAnsi="Arial" w:cs="Arial"/>
          <w:sz w:val="24"/>
          <w:szCs w:val="24"/>
        </w:rPr>
        <w:t xml:space="preserve">The number of recommendations prioritized for implementation has been reduced as some </w:t>
      </w:r>
      <w:r w:rsidR="00FC7B21" w:rsidRPr="670754B2">
        <w:rPr>
          <w:rFonts w:ascii="Arial" w:hAnsi="Arial" w:cs="Arial"/>
          <w:sz w:val="24"/>
          <w:szCs w:val="24"/>
        </w:rPr>
        <w:t>are</w:t>
      </w:r>
      <w:r w:rsidRPr="670754B2">
        <w:rPr>
          <w:rFonts w:ascii="Arial" w:hAnsi="Arial" w:cs="Arial"/>
          <w:sz w:val="24"/>
          <w:szCs w:val="24"/>
        </w:rPr>
        <w:t xml:space="preserve"> already being actioned</w:t>
      </w:r>
      <w:r w:rsidR="00193703" w:rsidRPr="670754B2">
        <w:rPr>
          <w:rFonts w:ascii="Arial" w:hAnsi="Arial" w:cs="Arial"/>
          <w:sz w:val="24"/>
          <w:szCs w:val="24"/>
        </w:rPr>
        <w:t xml:space="preserve"> (#2</w:t>
      </w:r>
      <w:r w:rsidR="004D4240" w:rsidRPr="670754B2">
        <w:rPr>
          <w:rFonts w:ascii="Arial" w:hAnsi="Arial" w:cs="Arial"/>
          <w:sz w:val="24"/>
          <w:szCs w:val="24"/>
        </w:rPr>
        <w:t xml:space="preserve">, </w:t>
      </w:r>
      <w:r w:rsidR="00193703" w:rsidRPr="670754B2">
        <w:rPr>
          <w:rFonts w:ascii="Arial" w:hAnsi="Arial" w:cs="Arial"/>
          <w:sz w:val="24"/>
          <w:szCs w:val="24"/>
        </w:rPr>
        <w:t>#3</w:t>
      </w:r>
      <w:r w:rsidR="004D4240" w:rsidRPr="670754B2">
        <w:rPr>
          <w:rFonts w:ascii="Arial" w:hAnsi="Arial" w:cs="Arial"/>
          <w:sz w:val="24"/>
          <w:szCs w:val="24"/>
        </w:rPr>
        <w:t xml:space="preserve"> &amp;</w:t>
      </w:r>
      <w:r w:rsidR="008227A1" w:rsidRPr="670754B2">
        <w:rPr>
          <w:rFonts w:ascii="Arial" w:hAnsi="Arial" w:cs="Arial"/>
          <w:sz w:val="24"/>
          <w:szCs w:val="24"/>
        </w:rPr>
        <w:t xml:space="preserve"> </w:t>
      </w:r>
      <w:r w:rsidR="004D4240" w:rsidRPr="670754B2">
        <w:rPr>
          <w:rFonts w:ascii="Arial" w:hAnsi="Arial" w:cs="Arial"/>
          <w:sz w:val="24"/>
          <w:szCs w:val="24"/>
        </w:rPr>
        <w:t>#7</w:t>
      </w:r>
      <w:r w:rsidR="00193703" w:rsidRPr="670754B2">
        <w:rPr>
          <w:rFonts w:ascii="Arial" w:hAnsi="Arial" w:cs="Arial"/>
          <w:sz w:val="24"/>
          <w:szCs w:val="24"/>
        </w:rPr>
        <w:t>)</w:t>
      </w:r>
      <w:r w:rsidRPr="670754B2">
        <w:rPr>
          <w:rFonts w:ascii="Arial" w:hAnsi="Arial" w:cs="Arial"/>
          <w:sz w:val="24"/>
          <w:szCs w:val="24"/>
        </w:rPr>
        <w:t xml:space="preserve">, as described in the program and faculty responses above. As a result, the recommendations appearing in the implementation table are </w:t>
      </w:r>
      <w:r w:rsidR="002160D4" w:rsidRPr="670754B2">
        <w:rPr>
          <w:rFonts w:ascii="Arial" w:hAnsi="Arial" w:cs="Arial"/>
          <w:sz w:val="24"/>
          <w:szCs w:val="24"/>
        </w:rPr>
        <w:t>#1, #4,</w:t>
      </w:r>
      <w:r w:rsidR="7F9012CA" w:rsidRPr="670754B2">
        <w:rPr>
          <w:rFonts w:ascii="Arial" w:hAnsi="Arial" w:cs="Arial"/>
          <w:sz w:val="24"/>
          <w:szCs w:val="24"/>
        </w:rPr>
        <w:t xml:space="preserve"> #5 &amp;</w:t>
      </w:r>
      <w:r w:rsidR="002160D4" w:rsidRPr="670754B2">
        <w:rPr>
          <w:rFonts w:ascii="Arial" w:hAnsi="Arial" w:cs="Arial"/>
          <w:sz w:val="24"/>
          <w:szCs w:val="24"/>
        </w:rPr>
        <w:t xml:space="preserve"> #6.</w:t>
      </w:r>
    </w:p>
    <w:p w14:paraId="5C0447FF" w14:textId="77777777" w:rsidR="009D7422" w:rsidRPr="00B435BC" w:rsidRDefault="009D7422" w:rsidP="009D7422">
      <w:pPr>
        <w:spacing w:after="0" w:line="240" w:lineRule="auto"/>
        <w:jc w:val="center"/>
        <w:rPr>
          <w:rFonts w:ascii="Arial" w:hAnsi="Arial" w:cs="Arial"/>
          <w:b/>
          <w:sz w:val="24"/>
          <w:szCs w:val="24"/>
        </w:rPr>
      </w:pPr>
    </w:p>
    <w:tbl>
      <w:tblPr>
        <w:tblStyle w:val="TableGrid"/>
        <w:tblW w:w="14062" w:type="dxa"/>
        <w:tblInd w:w="-459" w:type="dxa"/>
        <w:tblLook w:val="04A0" w:firstRow="1" w:lastRow="0" w:firstColumn="1" w:lastColumn="0" w:noHBand="0" w:noVBand="1"/>
      </w:tblPr>
      <w:tblGrid>
        <w:gridCol w:w="5103"/>
        <w:gridCol w:w="4395"/>
        <w:gridCol w:w="2551"/>
        <w:gridCol w:w="2013"/>
      </w:tblGrid>
      <w:tr w:rsidR="002C381C" w:rsidRPr="00492335" w14:paraId="1402CB93" w14:textId="77777777" w:rsidTr="670754B2">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53072" w14:textId="07E301A1" w:rsidR="002C381C" w:rsidRPr="00492335" w:rsidRDefault="002C381C" w:rsidP="00FE4EDB">
            <w:pPr>
              <w:jc w:val="center"/>
              <w:rPr>
                <w:rFonts w:ascii="Arial" w:hAnsi="Arial" w:cs="Arial"/>
                <w:b/>
              </w:rPr>
            </w:pPr>
            <w:r w:rsidRPr="00492335">
              <w:rPr>
                <w:rFonts w:ascii="Arial" w:hAnsi="Arial" w:cs="Arial"/>
                <w:b/>
              </w:rPr>
              <w:t>Recommendation</w:t>
            </w:r>
          </w:p>
        </w:tc>
        <w:tc>
          <w:tcPr>
            <w:tcW w:w="4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702A22" w14:textId="77777777" w:rsidR="002C381C" w:rsidRPr="00492335" w:rsidRDefault="002C381C" w:rsidP="00FE4EDB">
            <w:pPr>
              <w:jc w:val="center"/>
              <w:rPr>
                <w:rFonts w:ascii="Arial" w:hAnsi="Arial" w:cs="Arial"/>
                <w:b/>
              </w:rPr>
            </w:pPr>
            <w:r w:rsidRPr="00492335">
              <w:rPr>
                <w:rFonts w:ascii="Arial" w:hAnsi="Arial" w:cs="Arial"/>
                <w:b/>
              </w:rPr>
              <w:t>Proposed Action and Follow-up</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0D0DFA" w14:textId="77777777" w:rsidR="002C381C" w:rsidRPr="00492335" w:rsidRDefault="002C381C" w:rsidP="00FE4EDB">
            <w:pPr>
              <w:jc w:val="center"/>
              <w:rPr>
                <w:rFonts w:ascii="Arial" w:hAnsi="Arial" w:cs="Arial"/>
                <w:b/>
              </w:rPr>
            </w:pPr>
            <w:r w:rsidRPr="00492335">
              <w:rPr>
                <w:rFonts w:ascii="Arial" w:hAnsi="Arial" w:cs="Arial"/>
                <w:b/>
              </w:rPr>
              <w:t>Responsibility</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DE0F6E" w14:textId="77777777" w:rsidR="002C381C" w:rsidRPr="00492335" w:rsidRDefault="002C381C" w:rsidP="00FE4EDB">
            <w:pPr>
              <w:jc w:val="center"/>
              <w:rPr>
                <w:rFonts w:ascii="Arial" w:hAnsi="Arial" w:cs="Arial"/>
                <w:b/>
              </w:rPr>
            </w:pPr>
            <w:r w:rsidRPr="00492335">
              <w:rPr>
                <w:rFonts w:ascii="Arial" w:hAnsi="Arial" w:cs="Arial"/>
                <w:b/>
              </w:rPr>
              <w:t>Timeline</w:t>
            </w:r>
          </w:p>
        </w:tc>
      </w:tr>
      <w:tr w:rsidR="00193703" w:rsidRPr="00193703" w14:paraId="05947A4C" w14:textId="77777777" w:rsidTr="670754B2">
        <w:trPr>
          <w:trHeight w:val="1815"/>
        </w:trPr>
        <w:tc>
          <w:tcPr>
            <w:tcW w:w="5103" w:type="dxa"/>
            <w:tcBorders>
              <w:top w:val="single" w:sz="4" w:space="0" w:color="auto"/>
              <w:left w:val="single" w:sz="4" w:space="0" w:color="auto"/>
              <w:bottom w:val="single" w:sz="4" w:space="0" w:color="auto"/>
              <w:right w:val="single" w:sz="4" w:space="0" w:color="auto"/>
            </w:tcBorders>
          </w:tcPr>
          <w:p w14:paraId="4A488D5C" w14:textId="7E99A9FA" w:rsidR="002C381C" w:rsidRPr="00193703" w:rsidRDefault="002C381C" w:rsidP="00264877">
            <w:pPr>
              <w:pStyle w:val="NormalWeb"/>
              <w:spacing w:before="0" w:beforeAutospacing="0" w:after="0" w:afterAutospacing="0"/>
              <w:rPr>
                <w:rFonts w:ascii="Arial" w:hAnsi="Arial" w:cs="Arial"/>
                <w:sz w:val="22"/>
                <w:szCs w:val="22"/>
              </w:rPr>
            </w:pPr>
            <w:r w:rsidRPr="00193703">
              <w:rPr>
                <w:rFonts w:ascii="Arial" w:hAnsi="Arial" w:cs="Arial"/>
                <w:b/>
                <w:bCs/>
                <w:sz w:val="22"/>
                <w:szCs w:val="22"/>
              </w:rPr>
              <w:t xml:space="preserve">Recommendation #1: </w:t>
            </w:r>
            <w:r w:rsidRPr="00193703">
              <w:rPr>
                <w:rFonts w:ascii="Arial" w:hAnsi="Arial" w:cs="Arial"/>
                <w:b/>
                <w:bCs/>
                <w:sz w:val="22"/>
                <w:szCs w:val="22"/>
              </w:rPr>
              <w:br/>
            </w:r>
            <w:r w:rsidR="009D4FD0" w:rsidRPr="00193703">
              <w:rPr>
                <w:rFonts w:ascii="Arial" w:hAnsi="Arial" w:cs="Arial"/>
                <w:sz w:val="22"/>
                <w:szCs w:val="22"/>
              </w:rPr>
              <w:t>Clarify course requirements, the fundamental course list (group A) should be reduced to the three foundational areas of chemical engineering: engineering thermodynamics, transport phenomena, and chemical reaction engineering</w:t>
            </w:r>
          </w:p>
          <w:p w14:paraId="5C63DCC9" w14:textId="6C671680" w:rsidR="002C381C" w:rsidRPr="00193703" w:rsidDel="0091344A" w:rsidRDefault="002C381C" w:rsidP="00264877">
            <w:pPr>
              <w:pStyle w:val="NormalWeb"/>
              <w:spacing w:before="0" w:beforeAutospacing="0" w:after="0" w:afterAutospacing="0"/>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tcPr>
          <w:p w14:paraId="11F4B671" w14:textId="77777777" w:rsidR="007D5256" w:rsidRPr="00193703" w:rsidRDefault="00D65750" w:rsidP="007D5256">
            <w:pPr>
              <w:pStyle w:val="ListParagraph"/>
              <w:numPr>
                <w:ilvl w:val="0"/>
                <w:numId w:val="43"/>
              </w:numPr>
              <w:ind w:left="314"/>
              <w:rPr>
                <w:rFonts w:ascii="Arial" w:hAnsi="Arial" w:cs="Arial"/>
              </w:rPr>
            </w:pPr>
            <w:r w:rsidRPr="00193703">
              <w:rPr>
                <w:rFonts w:ascii="Arial" w:hAnsi="Arial" w:cs="Arial"/>
              </w:rPr>
              <w:t xml:space="preserve">Revise Information on the website to clarify course requirements. </w:t>
            </w:r>
          </w:p>
          <w:p w14:paraId="7E19E71A" w14:textId="0B2BF720" w:rsidR="002C381C" w:rsidRPr="00193703" w:rsidDel="0091344A" w:rsidRDefault="00193703" w:rsidP="00CD4AA6">
            <w:pPr>
              <w:pStyle w:val="ListParagraph"/>
              <w:numPr>
                <w:ilvl w:val="0"/>
                <w:numId w:val="43"/>
              </w:numPr>
              <w:ind w:left="314"/>
              <w:rPr>
                <w:rFonts w:ascii="Arial" w:hAnsi="Arial" w:cs="Arial"/>
              </w:rPr>
            </w:pPr>
            <w:r w:rsidRPr="670754B2">
              <w:rPr>
                <w:rFonts w:ascii="Arial" w:hAnsi="Arial" w:cs="Arial"/>
              </w:rPr>
              <w:t>R</w:t>
            </w:r>
            <w:r w:rsidR="671C4B4D" w:rsidRPr="670754B2">
              <w:rPr>
                <w:rFonts w:ascii="Arial" w:hAnsi="Arial" w:cs="Arial"/>
              </w:rPr>
              <w:t xml:space="preserve">eview the course </w:t>
            </w:r>
            <w:r w:rsidR="2DDCC89A" w:rsidRPr="670754B2">
              <w:rPr>
                <w:rFonts w:ascii="Arial" w:hAnsi="Arial" w:cs="Arial"/>
              </w:rPr>
              <w:t xml:space="preserve">requirements to ensure common </w:t>
            </w:r>
            <w:r w:rsidR="5DFF7F4C" w:rsidRPr="670754B2">
              <w:rPr>
                <w:rFonts w:ascii="Arial" w:hAnsi="Arial" w:cs="Arial"/>
              </w:rPr>
              <w:t>fundamental</w:t>
            </w:r>
            <w:r w:rsidR="2DDCC89A" w:rsidRPr="670754B2">
              <w:rPr>
                <w:rFonts w:ascii="Arial" w:hAnsi="Arial" w:cs="Arial"/>
              </w:rPr>
              <w:t xml:space="preserve"> knowledge for graduates while maintaining </w:t>
            </w:r>
            <w:r w:rsidR="581D1B0A" w:rsidRPr="670754B2">
              <w:rPr>
                <w:rFonts w:ascii="Arial" w:hAnsi="Arial" w:cs="Arial"/>
              </w:rPr>
              <w:t>some</w:t>
            </w:r>
            <w:r w:rsidR="197835D9" w:rsidRPr="670754B2">
              <w:rPr>
                <w:rFonts w:ascii="Arial" w:hAnsi="Arial" w:cs="Arial"/>
              </w:rPr>
              <w:t xml:space="preserve"> </w:t>
            </w:r>
            <w:r w:rsidR="1ACC6F8B" w:rsidRPr="670754B2">
              <w:rPr>
                <w:rFonts w:ascii="Arial" w:hAnsi="Arial" w:cs="Arial"/>
              </w:rPr>
              <w:t>flexibility</w:t>
            </w:r>
            <w:r w:rsidR="4F425BB2" w:rsidRPr="670754B2">
              <w:rPr>
                <w:rFonts w:ascii="Arial" w:hAnsi="Arial" w:cs="Arial"/>
              </w:rPr>
              <w:t xml:space="preserve"> in course selection</w:t>
            </w:r>
            <w:r w:rsidR="6091B79A" w:rsidRPr="670754B2">
              <w:rPr>
                <w:rFonts w:ascii="Arial" w:hAnsi="Arial" w:cs="Arial"/>
              </w:rPr>
              <w:t>.</w:t>
            </w:r>
          </w:p>
        </w:tc>
        <w:tc>
          <w:tcPr>
            <w:tcW w:w="2551" w:type="dxa"/>
            <w:tcBorders>
              <w:top w:val="single" w:sz="4" w:space="0" w:color="auto"/>
              <w:left w:val="single" w:sz="4" w:space="0" w:color="auto"/>
              <w:bottom w:val="single" w:sz="4" w:space="0" w:color="auto"/>
              <w:right w:val="single" w:sz="4" w:space="0" w:color="auto"/>
            </w:tcBorders>
          </w:tcPr>
          <w:p w14:paraId="4E4AD013" w14:textId="351CDF85" w:rsidR="00EE70F4" w:rsidRPr="00193703" w:rsidRDefault="00EE70F4" w:rsidP="00EE70F4">
            <w:pPr>
              <w:autoSpaceDE w:val="0"/>
              <w:autoSpaceDN w:val="0"/>
              <w:adjustRightInd w:val="0"/>
              <w:rPr>
                <w:rFonts w:ascii="Arial" w:hAnsi="Arial" w:cs="Arial"/>
              </w:rPr>
            </w:pPr>
            <w:r w:rsidRPr="00193703">
              <w:rPr>
                <w:rFonts w:ascii="Arial" w:hAnsi="Arial" w:cs="Arial"/>
              </w:rPr>
              <w:t>Graduate Chair</w:t>
            </w:r>
          </w:p>
          <w:p w14:paraId="2FB7B401" w14:textId="1FCD94AB" w:rsidR="00193703" w:rsidRPr="00193703" w:rsidRDefault="00193703" w:rsidP="00EE70F4">
            <w:pPr>
              <w:autoSpaceDE w:val="0"/>
              <w:autoSpaceDN w:val="0"/>
              <w:adjustRightInd w:val="0"/>
              <w:rPr>
                <w:rFonts w:ascii="Arial" w:hAnsi="Arial" w:cs="Arial"/>
              </w:rPr>
            </w:pPr>
            <w:r w:rsidRPr="00193703">
              <w:rPr>
                <w:rFonts w:ascii="Arial" w:hAnsi="Arial" w:cs="Arial"/>
              </w:rPr>
              <w:t>Graduate Committee</w:t>
            </w:r>
          </w:p>
          <w:p w14:paraId="6EE5E786" w14:textId="1E01C1E5" w:rsidR="00EE70F4" w:rsidRPr="00193703" w:rsidDel="0091344A" w:rsidRDefault="00EE70F4" w:rsidP="00FF174A">
            <w:pPr>
              <w:autoSpaceDE w:val="0"/>
              <w:autoSpaceDN w:val="0"/>
              <w:adjustRightInd w:val="0"/>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tcPr>
          <w:p w14:paraId="04EFFB9D" w14:textId="35666AD3" w:rsidR="002C381C" w:rsidRPr="00193703" w:rsidDel="0091344A" w:rsidRDefault="00193703" w:rsidP="00264877">
            <w:pPr>
              <w:rPr>
                <w:rFonts w:ascii="Arial" w:hAnsi="Arial" w:cs="Arial"/>
              </w:rPr>
            </w:pPr>
            <w:r w:rsidRPr="00193703">
              <w:rPr>
                <w:rFonts w:ascii="Arial" w:hAnsi="Arial" w:cs="Arial"/>
              </w:rPr>
              <w:t xml:space="preserve">By December </w:t>
            </w:r>
            <w:r w:rsidR="00A136BC" w:rsidRPr="00193703">
              <w:rPr>
                <w:rFonts w:ascii="Arial" w:hAnsi="Arial" w:cs="Arial"/>
              </w:rPr>
              <w:t>2023</w:t>
            </w:r>
          </w:p>
        </w:tc>
      </w:tr>
      <w:bookmarkEnd w:id="9"/>
      <w:tr w:rsidR="00193703" w:rsidRPr="00193703" w14:paraId="3033FEDD" w14:textId="77777777" w:rsidTr="670754B2">
        <w:trPr>
          <w:trHeight w:val="1279"/>
        </w:trPr>
        <w:tc>
          <w:tcPr>
            <w:tcW w:w="5103" w:type="dxa"/>
            <w:tcBorders>
              <w:top w:val="single" w:sz="4" w:space="0" w:color="auto"/>
              <w:left w:val="single" w:sz="4" w:space="0" w:color="auto"/>
              <w:bottom w:val="single" w:sz="4" w:space="0" w:color="auto"/>
              <w:right w:val="single" w:sz="4" w:space="0" w:color="auto"/>
            </w:tcBorders>
          </w:tcPr>
          <w:p w14:paraId="4C179897" w14:textId="5E4730BA" w:rsidR="006A3F92" w:rsidRPr="00193703" w:rsidRDefault="006A3F92" w:rsidP="006A3F92">
            <w:pPr>
              <w:pStyle w:val="NoSpacing"/>
              <w:rPr>
                <w:rFonts w:ascii="Arial" w:hAnsi="Arial" w:cs="Arial"/>
                <w:b/>
                <w:bCs/>
              </w:rPr>
            </w:pPr>
            <w:r w:rsidRPr="00193703">
              <w:rPr>
                <w:rFonts w:ascii="Arial" w:hAnsi="Arial" w:cs="Arial"/>
                <w:b/>
                <w:bCs/>
              </w:rPr>
              <w:t>Recommendation #4</w:t>
            </w:r>
            <w:r w:rsidR="00DE7525" w:rsidRPr="00193703">
              <w:rPr>
                <w:rFonts w:ascii="Arial" w:hAnsi="Arial" w:cs="Arial"/>
                <w:b/>
                <w:bCs/>
              </w:rPr>
              <w:t>:</w:t>
            </w:r>
          </w:p>
          <w:p w14:paraId="4045C2E1" w14:textId="77777777" w:rsidR="006A3F92" w:rsidRPr="00193703" w:rsidRDefault="006A3F92" w:rsidP="006A3F92">
            <w:pPr>
              <w:pStyle w:val="NoSpacing"/>
              <w:rPr>
                <w:rFonts w:ascii="Arial" w:hAnsi="Arial" w:cs="Arial"/>
                <w:b/>
                <w:bCs/>
              </w:rPr>
            </w:pPr>
            <w:r w:rsidRPr="00193703">
              <w:rPr>
                <w:rFonts w:ascii="Arial" w:hAnsi="Arial" w:cs="Arial"/>
              </w:rPr>
              <w:t>Coursework requirements for the course-based MEng program should be reduced to 8 courses to be competitive with other MEng programs in Canada.</w:t>
            </w:r>
          </w:p>
          <w:p w14:paraId="593D80F5" w14:textId="34372B57" w:rsidR="00223DBE" w:rsidRPr="00193703" w:rsidDel="0091344A" w:rsidRDefault="00223DBE" w:rsidP="00264877">
            <w:pPr>
              <w:pStyle w:val="NormalWeb"/>
              <w:spacing w:before="0" w:beforeAutospacing="0" w:after="0" w:afterAutospacing="0"/>
            </w:pPr>
          </w:p>
        </w:tc>
        <w:tc>
          <w:tcPr>
            <w:tcW w:w="4395" w:type="dxa"/>
            <w:tcBorders>
              <w:top w:val="single" w:sz="4" w:space="0" w:color="auto"/>
              <w:left w:val="single" w:sz="4" w:space="0" w:color="auto"/>
              <w:bottom w:val="single" w:sz="4" w:space="0" w:color="auto"/>
              <w:right w:val="single" w:sz="4" w:space="0" w:color="auto"/>
            </w:tcBorders>
          </w:tcPr>
          <w:p w14:paraId="2789223A" w14:textId="688F8C10" w:rsidR="00402058" w:rsidRPr="00193703" w:rsidDel="0091344A" w:rsidRDefault="00193703" w:rsidP="00B52F04">
            <w:pPr>
              <w:autoSpaceDE w:val="0"/>
              <w:autoSpaceDN w:val="0"/>
              <w:adjustRightInd w:val="0"/>
              <w:rPr>
                <w:rFonts w:ascii="Arial" w:hAnsi="Arial" w:cs="Arial"/>
              </w:rPr>
            </w:pPr>
            <w:r w:rsidRPr="00193703">
              <w:rPr>
                <w:rFonts w:ascii="Arial" w:hAnsi="Arial" w:cs="Arial"/>
              </w:rPr>
              <w:t>Assess</w:t>
            </w:r>
            <w:r w:rsidR="00B52F04" w:rsidRPr="00193703">
              <w:rPr>
                <w:rFonts w:ascii="Arial" w:hAnsi="Arial" w:cs="Arial"/>
              </w:rPr>
              <w:t xml:space="preserve"> the implications of</w:t>
            </w:r>
            <w:r w:rsidR="00B52F04" w:rsidRPr="00193703">
              <w:t xml:space="preserve"> </w:t>
            </w:r>
            <w:r w:rsidR="00B52F04" w:rsidRPr="00193703">
              <w:rPr>
                <w:rFonts w:ascii="Arial" w:hAnsi="Arial" w:cs="Arial"/>
              </w:rPr>
              <w:t>reduced coursework for MEng students a</w:t>
            </w:r>
            <w:r w:rsidRPr="00193703">
              <w:rPr>
                <w:rFonts w:ascii="Arial" w:hAnsi="Arial" w:cs="Arial"/>
              </w:rPr>
              <w:t xml:space="preserve">nd the impact on </w:t>
            </w:r>
            <w:r w:rsidR="00B52F04" w:rsidRPr="00193703">
              <w:rPr>
                <w:rFonts w:ascii="Arial" w:hAnsi="Arial" w:cs="Arial"/>
              </w:rPr>
              <w:t>the learning outcomes of the MEng program.</w:t>
            </w:r>
          </w:p>
        </w:tc>
        <w:tc>
          <w:tcPr>
            <w:tcW w:w="2551" w:type="dxa"/>
            <w:tcBorders>
              <w:top w:val="single" w:sz="4" w:space="0" w:color="auto"/>
              <w:left w:val="single" w:sz="4" w:space="0" w:color="auto"/>
              <w:bottom w:val="single" w:sz="4" w:space="0" w:color="auto"/>
              <w:right w:val="single" w:sz="4" w:space="0" w:color="auto"/>
            </w:tcBorders>
          </w:tcPr>
          <w:p w14:paraId="43005984" w14:textId="3CF853D9" w:rsidR="00C475D7" w:rsidRPr="00193703" w:rsidRDefault="00193703" w:rsidP="00193703">
            <w:pPr>
              <w:autoSpaceDE w:val="0"/>
              <w:autoSpaceDN w:val="0"/>
              <w:adjustRightInd w:val="0"/>
              <w:rPr>
                <w:rFonts w:ascii="Arial" w:hAnsi="Arial" w:cs="Arial"/>
              </w:rPr>
            </w:pPr>
            <w:r w:rsidRPr="00193703">
              <w:rPr>
                <w:rFonts w:ascii="Arial" w:hAnsi="Arial" w:cs="Arial"/>
              </w:rPr>
              <w:t xml:space="preserve">Graduate Chair </w:t>
            </w:r>
            <w:r w:rsidR="00C475D7" w:rsidRPr="00193703">
              <w:rPr>
                <w:rFonts w:ascii="Arial" w:hAnsi="Arial" w:cs="Arial"/>
              </w:rPr>
              <w:t>Associate Dean (Graduate)</w:t>
            </w:r>
          </w:p>
          <w:p w14:paraId="52F2E223" w14:textId="30127D38" w:rsidR="00402058" w:rsidRPr="00193703" w:rsidDel="0091344A" w:rsidRDefault="00402058" w:rsidP="00193703">
            <w:pPr>
              <w:autoSpaceDE w:val="0"/>
              <w:autoSpaceDN w:val="0"/>
              <w:adjustRightInd w:val="0"/>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tcPr>
          <w:p w14:paraId="4ADA351A" w14:textId="17EF4E01" w:rsidR="00223DBE" w:rsidRPr="00193703" w:rsidDel="0091344A" w:rsidRDefault="00193703" w:rsidP="00193703">
            <w:pPr>
              <w:rPr>
                <w:rFonts w:ascii="Arial" w:hAnsi="Arial" w:cs="Arial"/>
              </w:rPr>
            </w:pPr>
            <w:r w:rsidRPr="00193703">
              <w:rPr>
                <w:rFonts w:ascii="Arial" w:hAnsi="Arial" w:cs="Arial"/>
              </w:rPr>
              <w:t xml:space="preserve">By September </w:t>
            </w:r>
            <w:r w:rsidR="00A136BC" w:rsidRPr="00193703">
              <w:rPr>
                <w:rFonts w:ascii="Arial" w:hAnsi="Arial" w:cs="Arial"/>
              </w:rPr>
              <w:t>2024</w:t>
            </w:r>
          </w:p>
        </w:tc>
      </w:tr>
      <w:tr w:rsidR="670754B2" w14:paraId="0063EB99" w14:textId="77777777" w:rsidTr="670754B2">
        <w:trPr>
          <w:trHeight w:val="1279"/>
        </w:trPr>
        <w:tc>
          <w:tcPr>
            <w:tcW w:w="5103" w:type="dxa"/>
            <w:tcBorders>
              <w:top w:val="single" w:sz="4" w:space="0" w:color="auto"/>
              <w:left w:val="single" w:sz="4" w:space="0" w:color="auto"/>
              <w:bottom w:val="single" w:sz="4" w:space="0" w:color="auto"/>
              <w:right w:val="single" w:sz="4" w:space="0" w:color="auto"/>
            </w:tcBorders>
          </w:tcPr>
          <w:p w14:paraId="78114CB8" w14:textId="73F36A36" w:rsidR="36DC7639" w:rsidRDefault="36DC7639" w:rsidP="670754B2">
            <w:pPr>
              <w:pStyle w:val="NoSpacing"/>
              <w:rPr>
                <w:rFonts w:ascii="Arial" w:hAnsi="Arial" w:cs="Arial"/>
                <w:b/>
                <w:bCs/>
              </w:rPr>
            </w:pPr>
            <w:r w:rsidRPr="670754B2">
              <w:rPr>
                <w:rFonts w:ascii="Arial" w:hAnsi="Arial" w:cs="Arial"/>
                <w:b/>
                <w:bCs/>
              </w:rPr>
              <w:t>Recommendation #5:</w:t>
            </w:r>
          </w:p>
          <w:p w14:paraId="3D4E7EA1" w14:textId="6C323E40" w:rsidR="36DC7639" w:rsidRDefault="36DC7639" w:rsidP="670754B2">
            <w:pPr>
              <w:pStyle w:val="NoSpacing"/>
              <w:rPr>
                <w:rFonts w:ascii="Arial" w:hAnsi="Arial" w:cs="Arial"/>
              </w:rPr>
            </w:pPr>
            <w:r w:rsidRPr="670754B2">
              <w:rPr>
                <w:rFonts w:ascii="Arial" w:hAnsi="Arial" w:cs="Arial"/>
              </w:rPr>
              <w:t>Reconsider the inclusion of CHE 9100 in the required set of courses for the MESc program.</w:t>
            </w:r>
          </w:p>
          <w:p w14:paraId="79937C92" w14:textId="2FC493C1" w:rsidR="670754B2" w:rsidRDefault="670754B2" w:rsidP="670754B2">
            <w:pPr>
              <w:pStyle w:val="NoSpacing"/>
              <w:rPr>
                <w:rFonts w:ascii="Arial" w:hAnsi="Arial" w:cs="Arial"/>
                <w:b/>
                <w:bCs/>
              </w:rPr>
            </w:pPr>
          </w:p>
        </w:tc>
        <w:tc>
          <w:tcPr>
            <w:tcW w:w="4395" w:type="dxa"/>
            <w:tcBorders>
              <w:top w:val="single" w:sz="4" w:space="0" w:color="auto"/>
              <w:left w:val="single" w:sz="4" w:space="0" w:color="auto"/>
              <w:bottom w:val="single" w:sz="4" w:space="0" w:color="auto"/>
              <w:right w:val="single" w:sz="4" w:space="0" w:color="auto"/>
            </w:tcBorders>
          </w:tcPr>
          <w:p w14:paraId="4D17D98C" w14:textId="34CB6D5A" w:rsidR="36DC7639" w:rsidRDefault="36DC7639" w:rsidP="670754B2">
            <w:pPr>
              <w:rPr>
                <w:rFonts w:ascii="Arial" w:hAnsi="Arial" w:cs="Arial"/>
              </w:rPr>
            </w:pPr>
            <w:r w:rsidRPr="670754B2">
              <w:rPr>
                <w:rFonts w:ascii="Arial" w:hAnsi="Arial" w:cs="Arial"/>
              </w:rPr>
              <w:t xml:space="preserve">Ensure that decisions </w:t>
            </w:r>
            <w:r w:rsidR="379AE985" w:rsidRPr="670754B2">
              <w:rPr>
                <w:rFonts w:ascii="Arial" w:hAnsi="Arial" w:cs="Arial"/>
              </w:rPr>
              <w:t>regarding</w:t>
            </w:r>
            <w:r w:rsidRPr="670754B2">
              <w:rPr>
                <w:rFonts w:ascii="Arial" w:hAnsi="Arial" w:cs="Arial"/>
              </w:rPr>
              <w:t xml:space="preserve"> the benefits of enrolling in this course are made by the </w:t>
            </w:r>
            <w:r w:rsidR="11690742" w:rsidRPr="670754B2">
              <w:rPr>
                <w:rFonts w:ascii="Arial" w:hAnsi="Arial" w:cs="Arial"/>
              </w:rPr>
              <w:t>students'</w:t>
            </w:r>
            <w:r w:rsidRPr="670754B2">
              <w:rPr>
                <w:rFonts w:ascii="Arial" w:hAnsi="Arial" w:cs="Arial"/>
              </w:rPr>
              <w:t xml:space="preserve"> advisory committee using a dedicated set of criteria.</w:t>
            </w:r>
          </w:p>
        </w:tc>
        <w:tc>
          <w:tcPr>
            <w:tcW w:w="2551" w:type="dxa"/>
            <w:tcBorders>
              <w:top w:val="single" w:sz="4" w:space="0" w:color="auto"/>
              <w:left w:val="single" w:sz="4" w:space="0" w:color="auto"/>
              <w:bottom w:val="single" w:sz="4" w:space="0" w:color="auto"/>
              <w:right w:val="single" w:sz="4" w:space="0" w:color="auto"/>
            </w:tcBorders>
          </w:tcPr>
          <w:p w14:paraId="6D4D674C" w14:textId="44CC9B7A" w:rsidR="7E8A209C" w:rsidRDefault="7E8A209C" w:rsidP="670754B2">
            <w:pPr>
              <w:rPr>
                <w:rFonts w:ascii="Arial" w:hAnsi="Arial" w:cs="Arial"/>
              </w:rPr>
            </w:pPr>
            <w:r w:rsidRPr="670754B2">
              <w:rPr>
                <w:rFonts w:ascii="Arial" w:hAnsi="Arial" w:cs="Arial"/>
              </w:rPr>
              <w:t>Graduate Chair</w:t>
            </w:r>
          </w:p>
        </w:tc>
        <w:tc>
          <w:tcPr>
            <w:tcW w:w="2013" w:type="dxa"/>
            <w:tcBorders>
              <w:top w:val="single" w:sz="4" w:space="0" w:color="auto"/>
              <w:left w:val="single" w:sz="4" w:space="0" w:color="auto"/>
              <w:bottom w:val="single" w:sz="4" w:space="0" w:color="auto"/>
              <w:right w:val="single" w:sz="4" w:space="0" w:color="auto"/>
            </w:tcBorders>
          </w:tcPr>
          <w:p w14:paraId="702116F6" w14:textId="63529B0D" w:rsidR="7E8A209C" w:rsidRDefault="7E8A209C" w:rsidP="670754B2">
            <w:pPr>
              <w:rPr>
                <w:rFonts w:ascii="Arial" w:hAnsi="Arial" w:cs="Arial"/>
              </w:rPr>
            </w:pPr>
            <w:r w:rsidRPr="670754B2">
              <w:rPr>
                <w:rFonts w:ascii="Arial" w:hAnsi="Arial" w:cs="Arial"/>
              </w:rPr>
              <w:t>By September 2024</w:t>
            </w:r>
          </w:p>
        </w:tc>
      </w:tr>
      <w:tr w:rsidR="002160D4" w:rsidRPr="002160D4" w14:paraId="01F1BBC8" w14:textId="77777777" w:rsidTr="670754B2">
        <w:trPr>
          <w:trHeight w:val="1124"/>
        </w:trPr>
        <w:tc>
          <w:tcPr>
            <w:tcW w:w="5103" w:type="dxa"/>
            <w:tcBorders>
              <w:top w:val="single" w:sz="4" w:space="0" w:color="auto"/>
              <w:left w:val="single" w:sz="4" w:space="0" w:color="auto"/>
              <w:bottom w:val="single" w:sz="4" w:space="0" w:color="auto"/>
              <w:right w:val="single" w:sz="4" w:space="0" w:color="auto"/>
            </w:tcBorders>
          </w:tcPr>
          <w:p w14:paraId="6E95F803" w14:textId="0B9A0E7E" w:rsidR="006015D1" w:rsidRPr="002160D4" w:rsidRDefault="006015D1" w:rsidP="006015D1">
            <w:pPr>
              <w:pStyle w:val="NoSpacing"/>
              <w:rPr>
                <w:rFonts w:ascii="Arial" w:hAnsi="Arial" w:cs="Arial"/>
                <w:b/>
                <w:bCs/>
              </w:rPr>
            </w:pPr>
            <w:r w:rsidRPr="002160D4">
              <w:rPr>
                <w:rFonts w:ascii="Arial" w:hAnsi="Arial" w:cs="Arial"/>
                <w:b/>
                <w:bCs/>
              </w:rPr>
              <w:t>Recommendation #6:</w:t>
            </w:r>
          </w:p>
          <w:p w14:paraId="1C8428CA" w14:textId="5E6207EF" w:rsidR="00AD437B" w:rsidRPr="002160D4" w:rsidRDefault="00193703" w:rsidP="006015D1">
            <w:pPr>
              <w:pStyle w:val="NormalWeb"/>
              <w:spacing w:before="0" w:beforeAutospacing="0" w:after="0" w:afterAutospacing="0"/>
              <w:rPr>
                <w:rFonts w:ascii="Arial" w:hAnsi="Arial" w:cs="Arial"/>
                <w:sz w:val="22"/>
                <w:szCs w:val="22"/>
              </w:rPr>
            </w:pPr>
            <w:r w:rsidRPr="002160D4">
              <w:rPr>
                <w:rFonts w:ascii="Arial" w:hAnsi="Arial" w:cs="Arial"/>
                <w:sz w:val="22"/>
                <w:szCs w:val="22"/>
              </w:rPr>
              <w:t>C</w:t>
            </w:r>
            <w:r w:rsidR="006015D1" w:rsidRPr="002160D4">
              <w:rPr>
                <w:rFonts w:ascii="Arial" w:hAnsi="Arial" w:cs="Arial"/>
                <w:sz w:val="22"/>
                <w:szCs w:val="22"/>
              </w:rPr>
              <w:t>learly communicate</w:t>
            </w:r>
            <w:r w:rsidR="002160D4" w:rsidRPr="002160D4">
              <w:rPr>
                <w:rFonts w:ascii="Arial" w:hAnsi="Arial" w:cs="Arial"/>
                <w:sz w:val="22"/>
                <w:szCs w:val="22"/>
              </w:rPr>
              <w:t xml:space="preserve"> funding packages</w:t>
            </w:r>
            <w:r w:rsidR="006015D1" w:rsidRPr="002160D4">
              <w:rPr>
                <w:sz w:val="22"/>
                <w:szCs w:val="22"/>
              </w:rPr>
              <w:t xml:space="preserve"> </w:t>
            </w:r>
            <w:r w:rsidR="006015D1" w:rsidRPr="002160D4">
              <w:rPr>
                <w:rFonts w:ascii="Arial" w:hAnsi="Arial" w:cs="Arial"/>
                <w:sz w:val="22"/>
                <w:szCs w:val="22"/>
              </w:rPr>
              <w:t>in offer letters to potential graduate students.</w:t>
            </w:r>
          </w:p>
          <w:p w14:paraId="21009BA9" w14:textId="77777777" w:rsidR="00AD437B" w:rsidRPr="002160D4" w:rsidRDefault="00AD437B" w:rsidP="00264877">
            <w:pPr>
              <w:pStyle w:val="NormalWeb"/>
              <w:spacing w:before="0" w:beforeAutospacing="0" w:after="0" w:afterAutospacing="0"/>
              <w:rPr>
                <w:rFonts w:ascii="Arial" w:hAnsi="Arial" w:cs="Arial"/>
                <w:b/>
                <w:bCs/>
                <w:sz w:val="22"/>
                <w:szCs w:val="22"/>
              </w:rPr>
            </w:pPr>
          </w:p>
        </w:tc>
        <w:tc>
          <w:tcPr>
            <w:tcW w:w="4395" w:type="dxa"/>
            <w:tcBorders>
              <w:top w:val="single" w:sz="4" w:space="0" w:color="auto"/>
              <w:left w:val="single" w:sz="4" w:space="0" w:color="auto"/>
              <w:bottom w:val="single" w:sz="4" w:space="0" w:color="auto"/>
              <w:right w:val="single" w:sz="4" w:space="0" w:color="auto"/>
            </w:tcBorders>
          </w:tcPr>
          <w:p w14:paraId="2F607185" w14:textId="5839A8B9" w:rsidR="00AD437B" w:rsidRPr="002160D4" w:rsidDel="0091344A" w:rsidRDefault="00496063" w:rsidP="00AD437B">
            <w:pPr>
              <w:rPr>
                <w:rFonts w:ascii="Arial" w:hAnsi="Arial" w:cs="Arial"/>
              </w:rPr>
            </w:pPr>
            <w:r w:rsidRPr="002160D4">
              <w:rPr>
                <w:rFonts w:ascii="Arial" w:hAnsi="Arial" w:cs="Arial"/>
              </w:rPr>
              <w:t>I</w:t>
            </w:r>
            <w:r w:rsidR="00E958F1" w:rsidRPr="002160D4">
              <w:rPr>
                <w:rFonts w:ascii="Arial" w:hAnsi="Arial" w:cs="Arial"/>
              </w:rPr>
              <w:t>mprove communication with students regarding the</w:t>
            </w:r>
            <w:r w:rsidRPr="002160D4">
              <w:rPr>
                <w:rFonts w:ascii="Arial" w:hAnsi="Arial" w:cs="Arial"/>
              </w:rPr>
              <w:t xml:space="preserve"> breakdown of the</w:t>
            </w:r>
            <w:r w:rsidR="00E958F1" w:rsidRPr="002160D4">
              <w:rPr>
                <w:rFonts w:ascii="Arial" w:hAnsi="Arial" w:cs="Arial"/>
              </w:rPr>
              <w:t xml:space="preserve"> funding package and </w:t>
            </w:r>
            <w:r w:rsidRPr="002160D4">
              <w:rPr>
                <w:rFonts w:ascii="Arial" w:hAnsi="Arial" w:cs="Arial"/>
              </w:rPr>
              <w:t xml:space="preserve">how to </w:t>
            </w:r>
            <w:r w:rsidR="00E958F1" w:rsidRPr="002160D4">
              <w:rPr>
                <w:rFonts w:ascii="Arial" w:hAnsi="Arial" w:cs="Arial"/>
              </w:rPr>
              <w:t>access</w:t>
            </w:r>
            <w:r w:rsidRPr="002160D4">
              <w:rPr>
                <w:rFonts w:ascii="Arial" w:hAnsi="Arial" w:cs="Arial"/>
              </w:rPr>
              <w:t xml:space="preserve"> this information</w:t>
            </w:r>
            <w:r w:rsidR="00E958F1" w:rsidRPr="002160D4">
              <w:rPr>
                <w:rFonts w:ascii="Arial" w:hAnsi="Arial" w:cs="Arial"/>
              </w:rPr>
              <w:t xml:space="preserve"> through the Mercury funding porta</w:t>
            </w:r>
            <w:r w:rsidRPr="002160D4">
              <w:rPr>
                <w:rFonts w:ascii="Arial" w:hAnsi="Arial" w:cs="Arial"/>
              </w:rPr>
              <w:t>l</w:t>
            </w:r>
            <w:r w:rsidR="00193703" w:rsidRPr="002160D4">
              <w:rPr>
                <w:rFonts w:ascii="Arial" w:hAnsi="Arial" w:cs="Arial"/>
              </w:rPr>
              <w:t>.</w:t>
            </w:r>
          </w:p>
        </w:tc>
        <w:tc>
          <w:tcPr>
            <w:tcW w:w="2551" w:type="dxa"/>
            <w:tcBorders>
              <w:top w:val="single" w:sz="4" w:space="0" w:color="auto"/>
              <w:left w:val="single" w:sz="4" w:space="0" w:color="auto"/>
              <w:bottom w:val="single" w:sz="4" w:space="0" w:color="auto"/>
              <w:right w:val="single" w:sz="4" w:space="0" w:color="auto"/>
            </w:tcBorders>
          </w:tcPr>
          <w:p w14:paraId="3EF758B3" w14:textId="77777777" w:rsidR="00AD437B" w:rsidRPr="002160D4" w:rsidRDefault="00F80FDE" w:rsidP="00F80FDE">
            <w:pPr>
              <w:autoSpaceDE w:val="0"/>
              <w:autoSpaceDN w:val="0"/>
              <w:adjustRightInd w:val="0"/>
              <w:rPr>
                <w:rFonts w:ascii="Arial" w:hAnsi="Arial" w:cs="Arial"/>
              </w:rPr>
            </w:pPr>
            <w:r w:rsidRPr="002160D4">
              <w:rPr>
                <w:rFonts w:ascii="Arial" w:hAnsi="Arial" w:cs="Arial"/>
              </w:rPr>
              <w:t>Graduate Chair</w:t>
            </w:r>
          </w:p>
          <w:p w14:paraId="21EFCDF7" w14:textId="3212ACBC" w:rsidR="00193703" w:rsidRPr="002160D4" w:rsidRDefault="00193703" w:rsidP="00F80FDE">
            <w:pPr>
              <w:autoSpaceDE w:val="0"/>
              <w:autoSpaceDN w:val="0"/>
              <w:adjustRightInd w:val="0"/>
              <w:rPr>
                <w:rFonts w:ascii="Arial" w:hAnsi="Arial" w:cs="Arial"/>
              </w:rPr>
            </w:pPr>
            <w:r w:rsidRPr="002160D4">
              <w:rPr>
                <w:rFonts w:ascii="Arial" w:hAnsi="Arial" w:cs="Arial"/>
              </w:rPr>
              <w:t>Associate Dean (Graduate)</w:t>
            </w:r>
          </w:p>
        </w:tc>
        <w:tc>
          <w:tcPr>
            <w:tcW w:w="2013" w:type="dxa"/>
            <w:tcBorders>
              <w:top w:val="single" w:sz="4" w:space="0" w:color="auto"/>
              <w:left w:val="single" w:sz="4" w:space="0" w:color="auto"/>
              <w:bottom w:val="single" w:sz="4" w:space="0" w:color="auto"/>
              <w:right w:val="single" w:sz="4" w:space="0" w:color="auto"/>
            </w:tcBorders>
          </w:tcPr>
          <w:p w14:paraId="07BD3D9F" w14:textId="7AF1CAFC" w:rsidR="00AD437B" w:rsidRPr="002160D4" w:rsidRDefault="00193703" w:rsidP="00264877">
            <w:pPr>
              <w:rPr>
                <w:rFonts w:ascii="Arial" w:hAnsi="Arial" w:cs="Arial"/>
              </w:rPr>
            </w:pPr>
            <w:r w:rsidRPr="002160D4">
              <w:rPr>
                <w:rFonts w:ascii="Arial" w:eastAsia="Times New Roman" w:hAnsi="Arial" w:cs="Arial"/>
                <w:lang w:eastAsia="en-CA"/>
              </w:rPr>
              <w:t>By January 2024</w:t>
            </w:r>
          </w:p>
        </w:tc>
      </w:tr>
    </w:tbl>
    <w:p w14:paraId="5715EF71" w14:textId="1B98D468" w:rsidR="004E43C7" w:rsidRDefault="004E43C7" w:rsidP="006C075F">
      <w:pPr>
        <w:spacing w:after="0" w:line="240" w:lineRule="auto"/>
        <w:rPr>
          <w:rFonts w:ascii="Arial" w:hAnsi="Arial" w:cs="Arial"/>
          <w:sz w:val="24"/>
          <w:szCs w:val="24"/>
        </w:rPr>
      </w:pPr>
    </w:p>
    <w:sectPr w:rsidR="004E43C7" w:rsidSect="002C381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3930" w14:textId="77777777" w:rsidR="00DF152E" w:rsidRDefault="00DF152E" w:rsidP="009D7422">
      <w:pPr>
        <w:spacing w:after="0" w:line="240" w:lineRule="auto"/>
      </w:pPr>
      <w:r>
        <w:separator/>
      </w:r>
    </w:p>
  </w:endnote>
  <w:endnote w:type="continuationSeparator" w:id="0">
    <w:p w14:paraId="42E78E9F" w14:textId="77777777" w:rsidR="00DF152E" w:rsidRDefault="00DF152E" w:rsidP="009D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49285"/>
      <w:docPartObj>
        <w:docPartGallery w:val="Page Numbers (Bottom of Page)"/>
        <w:docPartUnique/>
      </w:docPartObj>
    </w:sdtPr>
    <w:sdtEndPr>
      <w:rPr>
        <w:rFonts w:ascii="Arial" w:hAnsi="Arial" w:cs="Arial"/>
        <w:noProof/>
      </w:rPr>
    </w:sdtEndPr>
    <w:sdtContent>
      <w:p w14:paraId="588FE7DC" w14:textId="6D29323E" w:rsidR="00E602FA" w:rsidRPr="00477BB4" w:rsidRDefault="00E602FA">
        <w:pPr>
          <w:pStyle w:val="Footer"/>
          <w:jc w:val="right"/>
          <w:rPr>
            <w:rFonts w:ascii="Arial" w:hAnsi="Arial" w:cs="Arial"/>
          </w:rPr>
        </w:pPr>
        <w:r w:rsidRPr="00477BB4">
          <w:rPr>
            <w:rFonts w:ascii="Arial" w:hAnsi="Arial" w:cs="Arial"/>
          </w:rPr>
          <w:fldChar w:fldCharType="begin"/>
        </w:r>
        <w:r w:rsidRPr="00477BB4">
          <w:rPr>
            <w:rFonts w:ascii="Arial" w:hAnsi="Arial" w:cs="Arial"/>
          </w:rPr>
          <w:instrText xml:space="preserve"> PAGE   \* MERGEFORMAT </w:instrText>
        </w:r>
        <w:r w:rsidRPr="00477BB4">
          <w:rPr>
            <w:rFonts w:ascii="Arial" w:hAnsi="Arial" w:cs="Arial"/>
          </w:rPr>
          <w:fldChar w:fldCharType="separate"/>
        </w:r>
        <w:r w:rsidR="004A4A7D" w:rsidRPr="00477BB4">
          <w:rPr>
            <w:rFonts w:ascii="Arial" w:hAnsi="Arial" w:cs="Arial"/>
            <w:noProof/>
          </w:rPr>
          <w:t>1</w:t>
        </w:r>
        <w:r w:rsidRPr="00477BB4">
          <w:rPr>
            <w:rFonts w:ascii="Arial" w:hAnsi="Arial" w:cs="Arial"/>
            <w:noProof/>
          </w:rPr>
          <w:fldChar w:fldCharType="end"/>
        </w:r>
      </w:p>
    </w:sdtContent>
  </w:sdt>
  <w:p w14:paraId="23BEC1C8" w14:textId="77777777" w:rsidR="00E602FA" w:rsidRDefault="00E6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B6E7" w14:textId="77777777" w:rsidR="00DF152E" w:rsidRDefault="00DF152E" w:rsidP="009D7422">
      <w:pPr>
        <w:spacing w:after="0" w:line="240" w:lineRule="auto"/>
      </w:pPr>
      <w:r>
        <w:separator/>
      </w:r>
    </w:p>
  </w:footnote>
  <w:footnote w:type="continuationSeparator" w:id="0">
    <w:p w14:paraId="27C66EDA" w14:textId="77777777" w:rsidR="00DF152E" w:rsidRDefault="00DF152E" w:rsidP="009D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99"/>
    <w:multiLevelType w:val="hybridMultilevel"/>
    <w:tmpl w:val="31D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4D56"/>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0435"/>
    <w:multiLevelType w:val="hybridMultilevel"/>
    <w:tmpl w:val="1454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1D6D"/>
    <w:multiLevelType w:val="hybridMultilevel"/>
    <w:tmpl w:val="183CF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B170FF0"/>
    <w:multiLevelType w:val="hybridMultilevel"/>
    <w:tmpl w:val="6E2E56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E7E1E64"/>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2388"/>
    <w:multiLevelType w:val="hybridMultilevel"/>
    <w:tmpl w:val="2474C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CA49E0"/>
    <w:multiLevelType w:val="hybridMultilevel"/>
    <w:tmpl w:val="007A9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094C44"/>
    <w:multiLevelType w:val="hybridMultilevel"/>
    <w:tmpl w:val="442006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274CE3"/>
    <w:multiLevelType w:val="hybridMultilevel"/>
    <w:tmpl w:val="F8F6AC92"/>
    <w:lvl w:ilvl="0" w:tplc="EF369656">
      <w:start w:val="1"/>
      <w:numFmt w:val="decimal"/>
      <w:lvlText w:val="%1."/>
      <w:lvlJc w:val="left"/>
      <w:pPr>
        <w:ind w:left="425" w:hanging="360"/>
      </w:pPr>
      <w:rPr>
        <w:rFonts w:hint="default"/>
      </w:rPr>
    </w:lvl>
    <w:lvl w:ilvl="1" w:tplc="10090019" w:tentative="1">
      <w:start w:val="1"/>
      <w:numFmt w:val="lowerLetter"/>
      <w:lvlText w:val="%2."/>
      <w:lvlJc w:val="left"/>
      <w:pPr>
        <w:ind w:left="1145" w:hanging="360"/>
      </w:pPr>
    </w:lvl>
    <w:lvl w:ilvl="2" w:tplc="1009001B" w:tentative="1">
      <w:start w:val="1"/>
      <w:numFmt w:val="lowerRoman"/>
      <w:lvlText w:val="%3."/>
      <w:lvlJc w:val="right"/>
      <w:pPr>
        <w:ind w:left="1865" w:hanging="180"/>
      </w:pPr>
    </w:lvl>
    <w:lvl w:ilvl="3" w:tplc="1009000F" w:tentative="1">
      <w:start w:val="1"/>
      <w:numFmt w:val="decimal"/>
      <w:lvlText w:val="%4."/>
      <w:lvlJc w:val="left"/>
      <w:pPr>
        <w:ind w:left="2585" w:hanging="360"/>
      </w:pPr>
    </w:lvl>
    <w:lvl w:ilvl="4" w:tplc="10090019" w:tentative="1">
      <w:start w:val="1"/>
      <w:numFmt w:val="lowerLetter"/>
      <w:lvlText w:val="%5."/>
      <w:lvlJc w:val="left"/>
      <w:pPr>
        <w:ind w:left="3305" w:hanging="360"/>
      </w:pPr>
    </w:lvl>
    <w:lvl w:ilvl="5" w:tplc="1009001B" w:tentative="1">
      <w:start w:val="1"/>
      <w:numFmt w:val="lowerRoman"/>
      <w:lvlText w:val="%6."/>
      <w:lvlJc w:val="right"/>
      <w:pPr>
        <w:ind w:left="4025" w:hanging="180"/>
      </w:pPr>
    </w:lvl>
    <w:lvl w:ilvl="6" w:tplc="1009000F" w:tentative="1">
      <w:start w:val="1"/>
      <w:numFmt w:val="decimal"/>
      <w:lvlText w:val="%7."/>
      <w:lvlJc w:val="left"/>
      <w:pPr>
        <w:ind w:left="4745" w:hanging="360"/>
      </w:pPr>
    </w:lvl>
    <w:lvl w:ilvl="7" w:tplc="10090019" w:tentative="1">
      <w:start w:val="1"/>
      <w:numFmt w:val="lowerLetter"/>
      <w:lvlText w:val="%8."/>
      <w:lvlJc w:val="left"/>
      <w:pPr>
        <w:ind w:left="5465" w:hanging="360"/>
      </w:pPr>
    </w:lvl>
    <w:lvl w:ilvl="8" w:tplc="1009001B" w:tentative="1">
      <w:start w:val="1"/>
      <w:numFmt w:val="lowerRoman"/>
      <w:lvlText w:val="%9."/>
      <w:lvlJc w:val="right"/>
      <w:pPr>
        <w:ind w:left="6185" w:hanging="180"/>
      </w:pPr>
    </w:lvl>
  </w:abstractNum>
  <w:abstractNum w:abstractNumId="10" w15:restartNumberingAfterBreak="0">
    <w:nsid w:val="14315709"/>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6404A"/>
    <w:multiLevelType w:val="hybridMultilevel"/>
    <w:tmpl w:val="CD7498A6"/>
    <w:lvl w:ilvl="0" w:tplc="858A8F20">
      <w:numFmt w:val="bullet"/>
      <w:lvlText w:val="-"/>
      <w:lvlJc w:val="left"/>
      <w:pPr>
        <w:ind w:left="720" w:hanging="360"/>
      </w:pPr>
      <w:rPr>
        <w:rFonts w:ascii="Arial" w:eastAsia="Times New Roman" w:hAnsi="Arial" w:cs="Aria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D823FF"/>
    <w:multiLevelType w:val="hybridMultilevel"/>
    <w:tmpl w:val="C48CC3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0C0075"/>
    <w:multiLevelType w:val="hybridMultilevel"/>
    <w:tmpl w:val="D76CD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1F6601"/>
    <w:multiLevelType w:val="hybridMultilevel"/>
    <w:tmpl w:val="411E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B1E54"/>
    <w:multiLevelType w:val="hybridMultilevel"/>
    <w:tmpl w:val="4404A880"/>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9051EE"/>
    <w:multiLevelType w:val="hybridMultilevel"/>
    <w:tmpl w:val="C1C6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75905"/>
    <w:multiLevelType w:val="hybridMultilevel"/>
    <w:tmpl w:val="D1E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03682"/>
    <w:multiLevelType w:val="hybridMultilevel"/>
    <w:tmpl w:val="B808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416CE"/>
    <w:multiLevelType w:val="hybridMultilevel"/>
    <w:tmpl w:val="D1CCF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B4930"/>
    <w:multiLevelType w:val="hybridMultilevel"/>
    <w:tmpl w:val="D1D8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8F2BF8"/>
    <w:multiLevelType w:val="hybridMultilevel"/>
    <w:tmpl w:val="197E6A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735FBA"/>
    <w:multiLevelType w:val="hybridMultilevel"/>
    <w:tmpl w:val="4A4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B622F"/>
    <w:multiLevelType w:val="hybridMultilevel"/>
    <w:tmpl w:val="C04C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E2E54"/>
    <w:multiLevelType w:val="hybridMultilevel"/>
    <w:tmpl w:val="007A9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E213D8"/>
    <w:multiLevelType w:val="hybridMultilevel"/>
    <w:tmpl w:val="F6B2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D2030"/>
    <w:multiLevelType w:val="hybridMultilevel"/>
    <w:tmpl w:val="3304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C1F73"/>
    <w:multiLevelType w:val="hybridMultilevel"/>
    <w:tmpl w:val="39583A92"/>
    <w:lvl w:ilvl="0" w:tplc="ABB00020">
      <w:start w:val="12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95096"/>
    <w:multiLevelType w:val="hybridMultilevel"/>
    <w:tmpl w:val="B0B80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401C7A"/>
    <w:multiLevelType w:val="hybridMultilevel"/>
    <w:tmpl w:val="720CA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1C64BA"/>
    <w:multiLevelType w:val="hybridMultilevel"/>
    <w:tmpl w:val="433251A8"/>
    <w:lvl w:ilvl="0" w:tplc="24FACEC8">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7464E"/>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C2233"/>
    <w:multiLevelType w:val="hybridMultilevel"/>
    <w:tmpl w:val="8E8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E060D"/>
    <w:multiLevelType w:val="hybridMultilevel"/>
    <w:tmpl w:val="8B9C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0390C"/>
    <w:multiLevelType w:val="hybridMultilevel"/>
    <w:tmpl w:val="665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B6D25"/>
    <w:multiLevelType w:val="hybridMultilevel"/>
    <w:tmpl w:val="F022D1A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8463FB"/>
    <w:multiLevelType w:val="multilevel"/>
    <w:tmpl w:val="D898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B348D"/>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528D9"/>
    <w:multiLevelType w:val="hybridMultilevel"/>
    <w:tmpl w:val="462EE0A8"/>
    <w:lvl w:ilvl="0" w:tplc="D37E3F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587A86"/>
    <w:multiLevelType w:val="hybridMultilevel"/>
    <w:tmpl w:val="A1A22FEE"/>
    <w:lvl w:ilvl="0" w:tplc="D37E3F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15F16"/>
    <w:multiLevelType w:val="hybridMultilevel"/>
    <w:tmpl w:val="010C9422"/>
    <w:lvl w:ilvl="0" w:tplc="09B6EB00">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66AFD"/>
    <w:multiLevelType w:val="hybridMultilevel"/>
    <w:tmpl w:val="854E7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AA0646"/>
    <w:multiLevelType w:val="hybridMultilevel"/>
    <w:tmpl w:val="C0B2E78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5243301">
    <w:abstractNumId w:val="13"/>
  </w:num>
  <w:num w:numId="2" w16cid:durableId="1261446431">
    <w:abstractNumId w:val="8"/>
  </w:num>
  <w:num w:numId="3" w16cid:durableId="1373269984">
    <w:abstractNumId w:val="21"/>
  </w:num>
  <w:num w:numId="4" w16cid:durableId="1247686584">
    <w:abstractNumId w:val="3"/>
  </w:num>
  <w:num w:numId="5" w16cid:durableId="1579633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765367">
    <w:abstractNumId w:val="22"/>
  </w:num>
  <w:num w:numId="7" w16cid:durableId="304240668">
    <w:abstractNumId w:val="18"/>
  </w:num>
  <w:num w:numId="8" w16cid:durableId="1538085950">
    <w:abstractNumId w:val="36"/>
  </w:num>
  <w:num w:numId="9" w16cid:durableId="2140682918">
    <w:abstractNumId w:val="27"/>
  </w:num>
  <w:num w:numId="10" w16cid:durableId="1832719403">
    <w:abstractNumId w:val="16"/>
  </w:num>
  <w:num w:numId="11" w16cid:durableId="859779797">
    <w:abstractNumId w:val="19"/>
  </w:num>
  <w:num w:numId="12" w16cid:durableId="1971595689">
    <w:abstractNumId w:val="24"/>
  </w:num>
  <w:num w:numId="13" w16cid:durableId="2015959306">
    <w:abstractNumId w:val="7"/>
  </w:num>
  <w:num w:numId="14" w16cid:durableId="2081906352">
    <w:abstractNumId w:val="40"/>
  </w:num>
  <w:num w:numId="15" w16cid:durableId="1566330047">
    <w:abstractNumId w:val="30"/>
  </w:num>
  <w:num w:numId="16" w16cid:durableId="707754083">
    <w:abstractNumId w:val="33"/>
  </w:num>
  <w:num w:numId="17" w16cid:durableId="319045777">
    <w:abstractNumId w:val="2"/>
  </w:num>
  <w:num w:numId="18" w16cid:durableId="1475216992">
    <w:abstractNumId w:val="25"/>
  </w:num>
  <w:num w:numId="19" w16cid:durableId="1402026286">
    <w:abstractNumId w:val="0"/>
  </w:num>
  <w:num w:numId="20" w16cid:durableId="318582293">
    <w:abstractNumId w:val="4"/>
  </w:num>
  <w:num w:numId="21" w16cid:durableId="604112918">
    <w:abstractNumId w:val="17"/>
  </w:num>
  <w:num w:numId="22" w16cid:durableId="1168863044">
    <w:abstractNumId w:val="14"/>
  </w:num>
  <w:num w:numId="23" w16cid:durableId="2062245935">
    <w:abstractNumId w:val="32"/>
  </w:num>
  <w:num w:numId="24" w16cid:durableId="499076346">
    <w:abstractNumId w:val="38"/>
  </w:num>
  <w:num w:numId="25" w16cid:durableId="1346249786">
    <w:abstractNumId w:val="39"/>
  </w:num>
  <w:num w:numId="26" w16cid:durableId="2098405715">
    <w:abstractNumId w:val="5"/>
  </w:num>
  <w:num w:numId="27" w16cid:durableId="684593952">
    <w:abstractNumId w:val="1"/>
  </w:num>
  <w:num w:numId="28" w16cid:durableId="826635164">
    <w:abstractNumId w:val="37"/>
  </w:num>
  <w:num w:numId="29" w16cid:durableId="2020158605">
    <w:abstractNumId w:val="10"/>
  </w:num>
  <w:num w:numId="30" w16cid:durableId="1929731791">
    <w:abstractNumId w:val="23"/>
  </w:num>
  <w:num w:numId="31" w16cid:durableId="1948459540">
    <w:abstractNumId w:val="31"/>
  </w:num>
  <w:num w:numId="32" w16cid:durableId="1756046456">
    <w:abstractNumId w:val="34"/>
  </w:num>
  <w:num w:numId="33" w16cid:durableId="482550171">
    <w:abstractNumId w:val="26"/>
  </w:num>
  <w:num w:numId="34" w16cid:durableId="1784300424">
    <w:abstractNumId w:val="11"/>
  </w:num>
  <w:num w:numId="35" w16cid:durableId="1191643909">
    <w:abstractNumId w:val="35"/>
  </w:num>
  <w:num w:numId="36" w16cid:durableId="416177223">
    <w:abstractNumId w:val="12"/>
  </w:num>
  <w:num w:numId="37" w16cid:durableId="1000160321">
    <w:abstractNumId w:val="42"/>
  </w:num>
  <w:num w:numId="38" w16cid:durableId="1457676656">
    <w:abstractNumId w:val="9"/>
  </w:num>
  <w:num w:numId="39" w16cid:durableId="1102381241">
    <w:abstractNumId w:val="28"/>
  </w:num>
  <w:num w:numId="40" w16cid:durableId="269973527">
    <w:abstractNumId w:val="6"/>
  </w:num>
  <w:num w:numId="41" w16cid:durableId="1991520434">
    <w:abstractNumId w:val="20"/>
  </w:num>
  <w:num w:numId="42" w16cid:durableId="456028145">
    <w:abstractNumId w:val="29"/>
  </w:num>
  <w:num w:numId="43" w16cid:durableId="1785731782">
    <w:abstractNumId w:val="41"/>
  </w:num>
  <w:num w:numId="44" w16cid:durableId="1102796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68"/>
    <w:rsid w:val="00001B16"/>
    <w:rsid w:val="00003E6E"/>
    <w:rsid w:val="0000402C"/>
    <w:rsid w:val="00005FEB"/>
    <w:rsid w:val="00022B99"/>
    <w:rsid w:val="000235ED"/>
    <w:rsid w:val="00023D5D"/>
    <w:rsid w:val="000436BC"/>
    <w:rsid w:val="00060519"/>
    <w:rsid w:val="00072AA9"/>
    <w:rsid w:val="00073943"/>
    <w:rsid w:val="000807B5"/>
    <w:rsid w:val="00080EEE"/>
    <w:rsid w:val="00082217"/>
    <w:rsid w:val="00083946"/>
    <w:rsid w:val="000873C1"/>
    <w:rsid w:val="0009163F"/>
    <w:rsid w:val="000939F9"/>
    <w:rsid w:val="000952BF"/>
    <w:rsid w:val="000A1179"/>
    <w:rsid w:val="000A47F7"/>
    <w:rsid w:val="000C15B3"/>
    <w:rsid w:val="000C1D6D"/>
    <w:rsid w:val="000C62D4"/>
    <w:rsid w:val="000C7601"/>
    <w:rsid w:val="000C7E74"/>
    <w:rsid w:val="000D3CB1"/>
    <w:rsid w:val="000D44AB"/>
    <w:rsid w:val="000D48B1"/>
    <w:rsid w:val="000F0FC0"/>
    <w:rsid w:val="000F4AC2"/>
    <w:rsid w:val="00103CEC"/>
    <w:rsid w:val="00106108"/>
    <w:rsid w:val="00113766"/>
    <w:rsid w:val="001141A0"/>
    <w:rsid w:val="00115D95"/>
    <w:rsid w:val="00117DC4"/>
    <w:rsid w:val="00122F19"/>
    <w:rsid w:val="0013309B"/>
    <w:rsid w:val="00136FE8"/>
    <w:rsid w:val="00142870"/>
    <w:rsid w:val="0014317F"/>
    <w:rsid w:val="00145068"/>
    <w:rsid w:val="00151BD5"/>
    <w:rsid w:val="0015374B"/>
    <w:rsid w:val="00153821"/>
    <w:rsid w:val="001560B1"/>
    <w:rsid w:val="00157BEF"/>
    <w:rsid w:val="00160C40"/>
    <w:rsid w:val="00162ACC"/>
    <w:rsid w:val="00173792"/>
    <w:rsid w:val="001757D1"/>
    <w:rsid w:val="0017589A"/>
    <w:rsid w:val="00177843"/>
    <w:rsid w:val="00186FCF"/>
    <w:rsid w:val="00193703"/>
    <w:rsid w:val="001A40C6"/>
    <w:rsid w:val="001C3475"/>
    <w:rsid w:val="001D3C68"/>
    <w:rsid w:val="001E08E9"/>
    <w:rsid w:val="001E3B07"/>
    <w:rsid w:val="001F056E"/>
    <w:rsid w:val="001F1D89"/>
    <w:rsid w:val="00203620"/>
    <w:rsid w:val="00210A2A"/>
    <w:rsid w:val="00211219"/>
    <w:rsid w:val="00215E93"/>
    <w:rsid w:val="002160D4"/>
    <w:rsid w:val="00220F8F"/>
    <w:rsid w:val="0022223E"/>
    <w:rsid w:val="00222EB7"/>
    <w:rsid w:val="00223DBE"/>
    <w:rsid w:val="002323E0"/>
    <w:rsid w:val="002450B3"/>
    <w:rsid w:val="002455DF"/>
    <w:rsid w:val="00263079"/>
    <w:rsid w:val="002747D0"/>
    <w:rsid w:val="00284D80"/>
    <w:rsid w:val="00294105"/>
    <w:rsid w:val="002A6017"/>
    <w:rsid w:val="002B03AB"/>
    <w:rsid w:val="002B26CC"/>
    <w:rsid w:val="002B327A"/>
    <w:rsid w:val="002B4952"/>
    <w:rsid w:val="002B5F96"/>
    <w:rsid w:val="002B7937"/>
    <w:rsid w:val="002C381C"/>
    <w:rsid w:val="002C4761"/>
    <w:rsid w:val="002D3EFD"/>
    <w:rsid w:val="002D45F5"/>
    <w:rsid w:val="002D5FAB"/>
    <w:rsid w:val="002D61D6"/>
    <w:rsid w:val="002D6D49"/>
    <w:rsid w:val="002F1833"/>
    <w:rsid w:val="002F575F"/>
    <w:rsid w:val="0030195E"/>
    <w:rsid w:val="003026E7"/>
    <w:rsid w:val="00304A1E"/>
    <w:rsid w:val="003241E1"/>
    <w:rsid w:val="0033025B"/>
    <w:rsid w:val="0033421D"/>
    <w:rsid w:val="003361AE"/>
    <w:rsid w:val="00356E3C"/>
    <w:rsid w:val="003732AA"/>
    <w:rsid w:val="00373B96"/>
    <w:rsid w:val="00387ED2"/>
    <w:rsid w:val="00391090"/>
    <w:rsid w:val="003A3E62"/>
    <w:rsid w:val="003A432F"/>
    <w:rsid w:val="003B00F6"/>
    <w:rsid w:val="003B070C"/>
    <w:rsid w:val="003B46BD"/>
    <w:rsid w:val="003B5B76"/>
    <w:rsid w:val="003E76A8"/>
    <w:rsid w:val="003F29AA"/>
    <w:rsid w:val="003F5494"/>
    <w:rsid w:val="003F789B"/>
    <w:rsid w:val="00402058"/>
    <w:rsid w:val="00404FE8"/>
    <w:rsid w:val="00422A1E"/>
    <w:rsid w:val="00427930"/>
    <w:rsid w:val="00427CC0"/>
    <w:rsid w:val="00433288"/>
    <w:rsid w:val="004359F6"/>
    <w:rsid w:val="00436636"/>
    <w:rsid w:val="00437868"/>
    <w:rsid w:val="00437E38"/>
    <w:rsid w:val="00445753"/>
    <w:rsid w:val="00456872"/>
    <w:rsid w:val="0046058F"/>
    <w:rsid w:val="00460897"/>
    <w:rsid w:val="00464190"/>
    <w:rsid w:val="00464338"/>
    <w:rsid w:val="0046514C"/>
    <w:rsid w:val="0046678E"/>
    <w:rsid w:val="00471111"/>
    <w:rsid w:val="004725EF"/>
    <w:rsid w:val="0047551D"/>
    <w:rsid w:val="00477BB4"/>
    <w:rsid w:val="004859E3"/>
    <w:rsid w:val="004958D4"/>
    <w:rsid w:val="00496063"/>
    <w:rsid w:val="004A3AE6"/>
    <w:rsid w:val="004A4058"/>
    <w:rsid w:val="004A4A7D"/>
    <w:rsid w:val="004A5911"/>
    <w:rsid w:val="004A6A69"/>
    <w:rsid w:val="004B03CD"/>
    <w:rsid w:val="004B5A13"/>
    <w:rsid w:val="004B6AB3"/>
    <w:rsid w:val="004B6E87"/>
    <w:rsid w:val="004C40BB"/>
    <w:rsid w:val="004D0219"/>
    <w:rsid w:val="004D4240"/>
    <w:rsid w:val="004D6947"/>
    <w:rsid w:val="004E43C7"/>
    <w:rsid w:val="004E5151"/>
    <w:rsid w:val="004F07FC"/>
    <w:rsid w:val="004F25E2"/>
    <w:rsid w:val="00506EBD"/>
    <w:rsid w:val="00516355"/>
    <w:rsid w:val="005174D1"/>
    <w:rsid w:val="00533EBB"/>
    <w:rsid w:val="00534ECD"/>
    <w:rsid w:val="005413AE"/>
    <w:rsid w:val="00551B2E"/>
    <w:rsid w:val="00565F93"/>
    <w:rsid w:val="00567950"/>
    <w:rsid w:val="00584102"/>
    <w:rsid w:val="0058713A"/>
    <w:rsid w:val="0059043F"/>
    <w:rsid w:val="00593998"/>
    <w:rsid w:val="00596AF1"/>
    <w:rsid w:val="005B1797"/>
    <w:rsid w:val="005B658F"/>
    <w:rsid w:val="005C139F"/>
    <w:rsid w:val="005C41E6"/>
    <w:rsid w:val="005C42B7"/>
    <w:rsid w:val="005D0D92"/>
    <w:rsid w:val="005E1DFE"/>
    <w:rsid w:val="005E3066"/>
    <w:rsid w:val="005E3C48"/>
    <w:rsid w:val="005F3C82"/>
    <w:rsid w:val="006015D1"/>
    <w:rsid w:val="00606812"/>
    <w:rsid w:val="00606C7E"/>
    <w:rsid w:val="00606D8A"/>
    <w:rsid w:val="00610CA6"/>
    <w:rsid w:val="006122F7"/>
    <w:rsid w:val="006128C7"/>
    <w:rsid w:val="006138C1"/>
    <w:rsid w:val="00616D72"/>
    <w:rsid w:val="00620121"/>
    <w:rsid w:val="00621FC8"/>
    <w:rsid w:val="00637263"/>
    <w:rsid w:val="00642E93"/>
    <w:rsid w:val="00647EF8"/>
    <w:rsid w:val="006509C6"/>
    <w:rsid w:val="006740B6"/>
    <w:rsid w:val="00681C5A"/>
    <w:rsid w:val="0068449B"/>
    <w:rsid w:val="00685725"/>
    <w:rsid w:val="006878FF"/>
    <w:rsid w:val="00687FC4"/>
    <w:rsid w:val="00696975"/>
    <w:rsid w:val="006A3F92"/>
    <w:rsid w:val="006A7E75"/>
    <w:rsid w:val="006B47D9"/>
    <w:rsid w:val="006C075F"/>
    <w:rsid w:val="006C3ED8"/>
    <w:rsid w:val="006C72A5"/>
    <w:rsid w:val="006D33A7"/>
    <w:rsid w:val="007046EA"/>
    <w:rsid w:val="00714672"/>
    <w:rsid w:val="00720735"/>
    <w:rsid w:val="0072089C"/>
    <w:rsid w:val="00723B39"/>
    <w:rsid w:val="007335D3"/>
    <w:rsid w:val="0073493C"/>
    <w:rsid w:val="00742C04"/>
    <w:rsid w:val="0074497E"/>
    <w:rsid w:val="00750600"/>
    <w:rsid w:val="00750AEF"/>
    <w:rsid w:val="00753039"/>
    <w:rsid w:val="00763C5C"/>
    <w:rsid w:val="007644DC"/>
    <w:rsid w:val="007823E5"/>
    <w:rsid w:val="00782D37"/>
    <w:rsid w:val="007932C9"/>
    <w:rsid w:val="00795055"/>
    <w:rsid w:val="007969F3"/>
    <w:rsid w:val="007A0508"/>
    <w:rsid w:val="007A6C99"/>
    <w:rsid w:val="007B72FC"/>
    <w:rsid w:val="007C0FFE"/>
    <w:rsid w:val="007C6402"/>
    <w:rsid w:val="007D5256"/>
    <w:rsid w:val="007E1E33"/>
    <w:rsid w:val="007F251D"/>
    <w:rsid w:val="0080063F"/>
    <w:rsid w:val="00801D37"/>
    <w:rsid w:val="008034E2"/>
    <w:rsid w:val="008038DA"/>
    <w:rsid w:val="008171A3"/>
    <w:rsid w:val="00821F90"/>
    <w:rsid w:val="008227A1"/>
    <w:rsid w:val="00830C7B"/>
    <w:rsid w:val="00832460"/>
    <w:rsid w:val="008331C0"/>
    <w:rsid w:val="00833377"/>
    <w:rsid w:val="00841193"/>
    <w:rsid w:val="0084185D"/>
    <w:rsid w:val="008470A2"/>
    <w:rsid w:val="00847585"/>
    <w:rsid w:val="00851615"/>
    <w:rsid w:val="00853671"/>
    <w:rsid w:val="00855032"/>
    <w:rsid w:val="00857808"/>
    <w:rsid w:val="008604A5"/>
    <w:rsid w:val="00860F09"/>
    <w:rsid w:val="00861683"/>
    <w:rsid w:val="00871085"/>
    <w:rsid w:val="008741E6"/>
    <w:rsid w:val="00880794"/>
    <w:rsid w:val="0088187F"/>
    <w:rsid w:val="0088717F"/>
    <w:rsid w:val="008B0854"/>
    <w:rsid w:val="008F3CBA"/>
    <w:rsid w:val="00901FB4"/>
    <w:rsid w:val="009023C3"/>
    <w:rsid w:val="00903335"/>
    <w:rsid w:val="00906298"/>
    <w:rsid w:val="0091082C"/>
    <w:rsid w:val="0091344A"/>
    <w:rsid w:val="009222FE"/>
    <w:rsid w:val="00922523"/>
    <w:rsid w:val="00924885"/>
    <w:rsid w:val="00946542"/>
    <w:rsid w:val="00952758"/>
    <w:rsid w:val="009536DD"/>
    <w:rsid w:val="00961970"/>
    <w:rsid w:val="009675A7"/>
    <w:rsid w:val="00973FFB"/>
    <w:rsid w:val="009747AA"/>
    <w:rsid w:val="00980A3F"/>
    <w:rsid w:val="00984CB8"/>
    <w:rsid w:val="00995068"/>
    <w:rsid w:val="009973BD"/>
    <w:rsid w:val="009A08FC"/>
    <w:rsid w:val="009A2549"/>
    <w:rsid w:val="009A4927"/>
    <w:rsid w:val="009A6705"/>
    <w:rsid w:val="009B0DB7"/>
    <w:rsid w:val="009C243A"/>
    <w:rsid w:val="009C624F"/>
    <w:rsid w:val="009D0C3F"/>
    <w:rsid w:val="009D4FD0"/>
    <w:rsid w:val="009D7422"/>
    <w:rsid w:val="009D7647"/>
    <w:rsid w:val="009D7664"/>
    <w:rsid w:val="009E6D13"/>
    <w:rsid w:val="00A01841"/>
    <w:rsid w:val="00A0596F"/>
    <w:rsid w:val="00A136BC"/>
    <w:rsid w:val="00A153A1"/>
    <w:rsid w:val="00A15909"/>
    <w:rsid w:val="00A25820"/>
    <w:rsid w:val="00A30DA1"/>
    <w:rsid w:val="00A315A1"/>
    <w:rsid w:val="00A325EA"/>
    <w:rsid w:val="00A45906"/>
    <w:rsid w:val="00A51CE5"/>
    <w:rsid w:val="00A57892"/>
    <w:rsid w:val="00A65BA3"/>
    <w:rsid w:val="00A66E77"/>
    <w:rsid w:val="00A722F7"/>
    <w:rsid w:val="00A8718E"/>
    <w:rsid w:val="00A90E5B"/>
    <w:rsid w:val="00A90F6A"/>
    <w:rsid w:val="00A914C0"/>
    <w:rsid w:val="00A9729F"/>
    <w:rsid w:val="00AA0355"/>
    <w:rsid w:val="00AB2897"/>
    <w:rsid w:val="00AB3324"/>
    <w:rsid w:val="00AB4095"/>
    <w:rsid w:val="00AC0803"/>
    <w:rsid w:val="00AD0287"/>
    <w:rsid w:val="00AD437B"/>
    <w:rsid w:val="00AD7EFF"/>
    <w:rsid w:val="00AE49CF"/>
    <w:rsid w:val="00AE4BA9"/>
    <w:rsid w:val="00AF2861"/>
    <w:rsid w:val="00AF61C6"/>
    <w:rsid w:val="00AF6C72"/>
    <w:rsid w:val="00B00002"/>
    <w:rsid w:val="00B02E51"/>
    <w:rsid w:val="00B044E3"/>
    <w:rsid w:val="00B1333C"/>
    <w:rsid w:val="00B205BC"/>
    <w:rsid w:val="00B26544"/>
    <w:rsid w:val="00B435BC"/>
    <w:rsid w:val="00B52F04"/>
    <w:rsid w:val="00B66007"/>
    <w:rsid w:val="00B74255"/>
    <w:rsid w:val="00B768A9"/>
    <w:rsid w:val="00B82EB2"/>
    <w:rsid w:val="00B85642"/>
    <w:rsid w:val="00B92392"/>
    <w:rsid w:val="00B9649E"/>
    <w:rsid w:val="00B970CD"/>
    <w:rsid w:val="00BD1B89"/>
    <w:rsid w:val="00BE2E7D"/>
    <w:rsid w:val="00BE75EB"/>
    <w:rsid w:val="00BE7F83"/>
    <w:rsid w:val="00BF60D1"/>
    <w:rsid w:val="00BF68D5"/>
    <w:rsid w:val="00C021C3"/>
    <w:rsid w:val="00C06A10"/>
    <w:rsid w:val="00C1613A"/>
    <w:rsid w:val="00C16BC0"/>
    <w:rsid w:val="00C22269"/>
    <w:rsid w:val="00C26CD2"/>
    <w:rsid w:val="00C3657A"/>
    <w:rsid w:val="00C40E38"/>
    <w:rsid w:val="00C416C8"/>
    <w:rsid w:val="00C44852"/>
    <w:rsid w:val="00C45B61"/>
    <w:rsid w:val="00C45BB2"/>
    <w:rsid w:val="00C475D7"/>
    <w:rsid w:val="00C52E1E"/>
    <w:rsid w:val="00C6075A"/>
    <w:rsid w:val="00C739D1"/>
    <w:rsid w:val="00C74BA3"/>
    <w:rsid w:val="00C868EE"/>
    <w:rsid w:val="00CA5C77"/>
    <w:rsid w:val="00CB4368"/>
    <w:rsid w:val="00CD4AA6"/>
    <w:rsid w:val="00CE15CA"/>
    <w:rsid w:val="00CE25AB"/>
    <w:rsid w:val="00CE31E3"/>
    <w:rsid w:val="00CF1B52"/>
    <w:rsid w:val="00CF5ACC"/>
    <w:rsid w:val="00CF5B12"/>
    <w:rsid w:val="00D01608"/>
    <w:rsid w:val="00D069D9"/>
    <w:rsid w:val="00D112FB"/>
    <w:rsid w:val="00D14B1E"/>
    <w:rsid w:val="00D16060"/>
    <w:rsid w:val="00D17571"/>
    <w:rsid w:val="00D175A6"/>
    <w:rsid w:val="00D248F0"/>
    <w:rsid w:val="00D24CB6"/>
    <w:rsid w:val="00D2735A"/>
    <w:rsid w:val="00D34536"/>
    <w:rsid w:val="00D366E7"/>
    <w:rsid w:val="00D56E54"/>
    <w:rsid w:val="00D57B1A"/>
    <w:rsid w:val="00D64266"/>
    <w:rsid w:val="00D64F2F"/>
    <w:rsid w:val="00D65750"/>
    <w:rsid w:val="00D719C7"/>
    <w:rsid w:val="00D73A7A"/>
    <w:rsid w:val="00D7664F"/>
    <w:rsid w:val="00D76CE9"/>
    <w:rsid w:val="00D77C99"/>
    <w:rsid w:val="00D863F6"/>
    <w:rsid w:val="00D90B1A"/>
    <w:rsid w:val="00D95BC7"/>
    <w:rsid w:val="00DA5BA7"/>
    <w:rsid w:val="00DB33DF"/>
    <w:rsid w:val="00DC272E"/>
    <w:rsid w:val="00DC7813"/>
    <w:rsid w:val="00DD439C"/>
    <w:rsid w:val="00DE7525"/>
    <w:rsid w:val="00DE7BD8"/>
    <w:rsid w:val="00DF152E"/>
    <w:rsid w:val="00DF1C24"/>
    <w:rsid w:val="00DF2EEE"/>
    <w:rsid w:val="00DF4724"/>
    <w:rsid w:val="00DF4FE7"/>
    <w:rsid w:val="00DF6488"/>
    <w:rsid w:val="00E004CC"/>
    <w:rsid w:val="00E00CA6"/>
    <w:rsid w:val="00E024CD"/>
    <w:rsid w:val="00E3174C"/>
    <w:rsid w:val="00E35D3F"/>
    <w:rsid w:val="00E36DAF"/>
    <w:rsid w:val="00E44221"/>
    <w:rsid w:val="00E451FD"/>
    <w:rsid w:val="00E4723B"/>
    <w:rsid w:val="00E5703A"/>
    <w:rsid w:val="00E60281"/>
    <w:rsid w:val="00E602FA"/>
    <w:rsid w:val="00E63FCB"/>
    <w:rsid w:val="00E72E79"/>
    <w:rsid w:val="00E76D46"/>
    <w:rsid w:val="00E81C13"/>
    <w:rsid w:val="00E83A9D"/>
    <w:rsid w:val="00E9502E"/>
    <w:rsid w:val="00E950C2"/>
    <w:rsid w:val="00E958F1"/>
    <w:rsid w:val="00E96CAA"/>
    <w:rsid w:val="00EA0152"/>
    <w:rsid w:val="00EA6064"/>
    <w:rsid w:val="00EB00EF"/>
    <w:rsid w:val="00EB3694"/>
    <w:rsid w:val="00EB6ABF"/>
    <w:rsid w:val="00EC099A"/>
    <w:rsid w:val="00EC4CA6"/>
    <w:rsid w:val="00ED0ABF"/>
    <w:rsid w:val="00ED1AA7"/>
    <w:rsid w:val="00EE3389"/>
    <w:rsid w:val="00EE3405"/>
    <w:rsid w:val="00EE70F4"/>
    <w:rsid w:val="00EF0C63"/>
    <w:rsid w:val="00EF0F15"/>
    <w:rsid w:val="00EF19EC"/>
    <w:rsid w:val="00EF3319"/>
    <w:rsid w:val="00EF5D9C"/>
    <w:rsid w:val="00EF7E17"/>
    <w:rsid w:val="00F05231"/>
    <w:rsid w:val="00F1641A"/>
    <w:rsid w:val="00F2338E"/>
    <w:rsid w:val="00F320CB"/>
    <w:rsid w:val="00F32D84"/>
    <w:rsid w:val="00F36455"/>
    <w:rsid w:val="00F46ACB"/>
    <w:rsid w:val="00F51EBC"/>
    <w:rsid w:val="00F61116"/>
    <w:rsid w:val="00F6307E"/>
    <w:rsid w:val="00F67A7D"/>
    <w:rsid w:val="00F7200E"/>
    <w:rsid w:val="00F74076"/>
    <w:rsid w:val="00F80FDE"/>
    <w:rsid w:val="00F82F77"/>
    <w:rsid w:val="00F839BE"/>
    <w:rsid w:val="00F85E30"/>
    <w:rsid w:val="00F93C4C"/>
    <w:rsid w:val="00F972E3"/>
    <w:rsid w:val="00FB08FE"/>
    <w:rsid w:val="00FB18CB"/>
    <w:rsid w:val="00FB1ECF"/>
    <w:rsid w:val="00FC7B21"/>
    <w:rsid w:val="00FD619F"/>
    <w:rsid w:val="00FE49CE"/>
    <w:rsid w:val="00FE4EDB"/>
    <w:rsid w:val="00FF174A"/>
    <w:rsid w:val="00FF6C7E"/>
    <w:rsid w:val="0B2D798B"/>
    <w:rsid w:val="0D28D496"/>
    <w:rsid w:val="11690742"/>
    <w:rsid w:val="11AFB293"/>
    <w:rsid w:val="15995ADA"/>
    <w:rsid w:val="17388F6F"/>
    <w:rsid w:val="197835D9"/>
    <w:rsid w:val="1ACC6F8B"/>
    <w:rsid w:val="21DC3718"/>
    <w:rsid w:val="27533C8B"/>
    <w:rsid w:val="2DDCC89A"/>
    <w:rsid w:val="3555044B"/>
    <w:rsid w:val="36465D27"/>
    <w:rsid w:val="36DC7639"/>
    <w:rsid w:val="379AE985"/>
    <w:rsid w:val="3E059F5B"/>
    <w:rsid w:val="3FE99871"/>
    <w:rsid w:val="48BF0FFF"/>
    <w:rsid w:val="4C94758C"/>
    <w:rsid w:val="4F425BB2"/>
    <w:rsid w:val="512145FE"/>
    <w:rsid w:val="56222F75"/>
    <w:rsid w:val="581D1B0A"/>
    <w:rsid w:val="5CCD046C"/>
    <w:rsid w:val="5DFF7F4C"/>
    <w:rsid w:val="6091B79A"/>
    <w:rsid w:val="670754B2"/>
    <w:rsid w:val="671C4B4D"/>
    <w:rsid w:val="7764A512"/>
    <w:rsid w:val="77CA1971"/>
    <w:rsid w:val="7A9C45D4"/>
    <w:rsid w:val="7E8A209C"/>
    <w:rsid w:val="7F90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183F"/>
  <w15:docId w15:val="{E2F608E8-3BB2-4490-986D-9BDB5D5C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FF"/>
    <w:rPr>
      <w:rFonts w:ascii="Segoe UI" w:hAnsi="Segoe UI" w:cs="Segoe UI"/>
      <w:sz w:val="18"/>
      <w:szCs w:val="18"/>
    </w:rPr>
  </w:style>
  <w:style w:type="character" w:styleId="Hyperlink">
    <w:name w:val="Hyperlink"/>
    <w:basedOn w:val="DefaultParagraphFont"/>
    <w:uiPriority w:val="99"/>
    <w:unhideWhenUsed/>
    <w:rsid w:val="009D0C3F"/>
    <w:rPr>
      <w:color w:val="0563C1" w:themeColor="hyperlink"/>
      <w:u w:val="single"/>
    </w:rPr>
  </w:style>
  <w:style w:type="paragraph" w:styleId="ListParagraph">
    <w:name w:val="List Paragraph"/>
    <w:basedOn w:val="Normal"/>
    <w:uiPriority w:val="34"/>
    <w:qFormat/>
    <w:rsid w:val="00742C04"/>
    <w:pPr>
      <w:ind w:left="720"/>
      <w:contextualSpacing/>
    </w:pPr>
  </w:style>
  <w:style w:type="paragraph" w:styleId="Header">
    <w:name w:val="header"/>
    <w:basedOn w:val="Normal"/>
    <w:link w:val="HeaderChar"/>
    <w:uiPriority w:val="99"/>
    <w:unhideWhenUsed/>
    <w:rsid w:val="009D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22"/>
  </w:style>
  <w:style w:type="paragraph" w:styleId="Footer">
    <w:name w:val="footer"/>
    <w:basedOn w:val="Normal"/>
    <w:link w:val="FooterChar"/>
    <w:uiPriority w:val="99"/>
    <w:unhideWhenUsed/>
    <w:rsid w:val="009D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22"/>
  </w:style>
  <w:style w:type="character" w:styleId="CommentReference">
    <w:name w:val="annotation reference"/>
    <w:basedOn w:val="DefaultParagraphFont"/>
    <w:uiPriority w:val="99"/>
    <w:semiHidden/>
    <w:unhideWhenUsed/>
    <w:rsid w:val="00E44221"/>
    <w:rPr>
      <w:sz w:val="16"/>
      <w:szCs w:val="16"/>
    </w:rPr>
  </w:style>
  <w:style w:type="paragraph" w:styleId="CommentText">
    <w:name w:val="annotation text"/>
    <w:basedOn w:val="Normal"/>
    <w:link w:val="CommentTextChar"/>
    <w:uiPriority w:val="99"/>
    <w:semiHidden/>
    <w:unhideWhenUsed/>
    <w:rsid w:val="00E44221"/>
    <w:pPr>
      <w:spacing w:line="240" w:lineRule="auto"/>
    </w:pPr>
    <w:rPr>
      <w:sz w:val="20"/>
      <w:szCs w:val="20"/>
    </w:rPr>
  </w:style>
  <w:style w:type="character" w:customStyle="1" w:styleId="CommentTextChar">
    <w:name w:val="Comment Text Char"/>
    <w:basedOn w:val="DefaultParagraphFont"/>
    <w:link w:val="CommentText"/>
    <w:uiPriority w:val="99"/>
    <w:semiHidden/>
    <w:rsid w:val="00E44221"/>
    <w:rPr>
      <w:sz w:val="20"/>
      <w:szCs w:val="20"/>
    </w:rPr>
  </w:style>
  <w:style w:type="paragraph" w:styleId="CommentSubject">
    <w:name w:val="annotation subject"/>
    <w:basedOn w:val="CommentText"/>
    <w:next w:val="CommentText"/>
    <w:link w:val="CommentSubjectChar"/>
    <w:uiPriority w:val="99"/>
    <w:semiHidden/>
    <w:unhideWhenUsed/>
    <w:rsid w:val="00E44221"/>
    <w:rPr>
      <w:b/>
      <w:bCs/>
    </w:rPr>
  </w:style>
  <w:style w:type="character" w:customStyle="1" w:styleId="CommentSubjectChar">
    <w:name w:val="Comment Subject Char"/>
    <w:basedOn w:val="CommentTextChar"/>
    <w:link w:val="CommentSubject"/>
    <w:uiPriority w:val="99"/>
    <w:semiHidden/>
    <w:rsid w:val="00E44221"/>
    <w:rPr>
      <w:b/>
      <w:bCs/>
      <w:sz w:val="20"/>
      <w:szCs w:val="20"/>
    </w:rPr>
  </w:style>
  <w:style w:type="paragraph" w:styleId="NormalWeb">
    <w:name w:val="Normal (Web)"/>
    <w:basedOn w:val="Normal"/>
    <w:uiPriority w:val="99"/>
    <w:unhideWhenUsed/>
    <w:rsid w:val="004A6A69"/>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Default">
    <w:name w:val="Default"/>
    <w:rsid w:val="007335D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D33A7"/>
    <w:rPr>
      <w:color w:val="605E5C"/>
      <w:shd w:val="clear" w:color="auto" w:fill="E1DFDD"/>
    </w:rPr>
  </w:style>
  <w:style w:type="paragraph" w:styleId="FootnoteText">
    <w:name w:val="footnote text"/>
    <w:basedOn w:val="Normal"/>
    <w:link w:val="FootnoteTextChar"/>
    <w:uiPriority w:val="99"/>
    <w:semiHidden/>
    <w:unhideWhenUsed/>
    <w:rsid w:val="00113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766"/>
    <w:rPr>
      <w:sz w:val="20"/>
      <w:szCs w:val="20"/>
    </w:rPr>
  </w:style>
  <w:style w:type="character" w:styleId="FootnoteReference">
    <w:name w:val="footnote reference"/>
    <w:basedOn w:val="DefaultParagraphFont"/>
    <w:uiPriority w:val="99"/>
    <w:semiHidden/>
    <w:unhideWhenUsed/>
    <w:rsid w:val="00113766"/>
    <w:rPr>
      <w:vertAlign w:val="superscript"/>
    </w:rPr>
  </w:style>
  <w:style w:type="character" w:styleId="Strong">
    <w:name w:val="Strong"/>
    <w:basedOn w:val="DefaultParagraphFont"/>
    <w:uiPriority w:val="22"/>
    <w:qFormat/>
    <w:rsid w:val="00113766"/>
    <w:rPr>
      <w:b/>
      <w:bCs/>
    </w:rPr>
  </w:style>
  <w:style w:type="character" w:customStyle="1" w:styleId="apple-converted-space">
    <w:name w:val="apple-converted-space"/>
    <w:basedOn w:val="DefaultParagraphFont"/>
    <w:rsid w:val="00113766"/>
  </w:style>
  <w:style w:type="character" w:styleId="UnresolvedMention">
    <w:name w:val="Unresolved Mention"/>
    <w:basedOn w:val="DefaultParagraphFont"/>
    <w:uiPriority w:val="99"/>
    <w:semiHidden/>
    <w:unhideWhenUsed/>
    <w:rsid w:val="00A153A1"/>
    <w:rPr>
      <w:color w:val="605E5C"/>
      <w:shd w:val="clear" w:color="auto" w:fill="E1DFDD"/>
    </w:rPr>
  </w:style>
  <w:style w:type="paragraph" w:styleId="NoSpacing">
    <w:name w:val="No Spacing"/>
    <w:uiPriority w:val="1"/>
    <w:qFormat/>
    <w:rsid w:val="004D6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461">
      <w:bodyDiv w:val="1"/>
      <w:marLeft w:val="0"/>
      <w:marRight w:val="0"/>
      <w:marTop w:val="0"/>
      <w:marBottom w:val="0"/>
      <w:divBdr>
        <w:top w:val="none" w:sz="0" w:space="0" w:color="auto"/>
        <w:left w:val="none" w:sz="0" w:space="0" w:color="auto"/>
        <w:bottom w:val="none" w:sz="0" w:space="0" w:color="auto"/>
        <w:right w:val="none" w:sz="0" w:space="0" w:color="auto"/>
      </w:divBdr>
    </w:div>
    <w:div w:id="93207273">
      <w:bodyDiv w:val="1"/>
      <w:marLeft w:val="0"/>
      <w:marRight w:val="0"/>
      <w:marTop w:val="0"/>
      <w:marBottom w:val="0"/>
      <w:divBdr>
        <w:top w:val="none" w:sz="0" w:space="0" w:color="auto"/>
        <w:left w:val="none" w:sz="0" w:space="0" w:color="auto"/>
        <w:bottom w:val="none" w:sz="0" w:space="0" w:color="auto"/>
        <w:right w:val="none" w:sz="0" w:space="0" w:color="auto"/>
      </w:divBdr>
    </w:div>
    <w:div w:id="304896131">
      <w:bodyDiv w:val="1"/>
      <w:marLeft w:val="0"/>
      <w:marRight w:val="0"/>
      <w:marTop w:val="0"/>
      <w:marBottom w:val="0"/>
      <w:divBdr>
        <w:top w:val="none" w:sz="0" w:space="0" w:color="auto"/>
        <w:left w:val="none" w:sz="0" w:space="0" w:color="auto"/>
        <w:bottom w:val="none" w:sz="0" w:space="0" w:color="auto"/>
        <w:right w:val="none" w:sz="0" w:space="0" w:color="auto"/>
      </w:divBdr>
    </w:div>
    <w:div w:id="364989567">
      <w:bodyDiv w:val="1"/>
      <w:marLeft w:val="0"/>
      <w:marRight w:val="0"/>
      <w:marTop w:val="0"/>
      <w:marBottom w:val="0"/>
      <w:divBdr>
        <w:top w:val="none" w:sz="0" w:space="0" w:color="auto"/>
        <w:left w:val="none" w:sz="0" w:space="0" w:color="auto"/>
        <w:bottom w:val="none" w:sz="0" w:space="0" w:color="auto"/>
        <w:right w:val="none" w:sz="0" w:space="0" w:color="auto"/>
      </w:divBdr>
    </w:div>
    <w:div w:id="434832015">
      <w:bodyDiv w:val="1"/>
      <w:marLeft w:val="0"/>
      <w:marRight w:val="0"/>
      <w:marTop w:val="0"/>
      <w:marBottom w:val="0"/>
      <w:divBdr>
        <w:top w:val="none" w:sz="0" w:space="0" w:color="auto"/>
        <w:left w:val="none" w:sz="0" w:space="0" w:color="auto"/>
        <w:bottom w:val="none" w:sz="0" w:space="0" w:color="auto"/>
        <w:right w:val="none" w:sz="0" w:space="0" w:color="auto"/>
      </w:divBdr>
      <w:divsChild>
        <w:div w:id="815150919">
          <w:marLeft w:val="0"/>
          <w:marRight w:val="0"/>
          <w:marTop w:val="0"/>
          <w:marBottom w:val="0"/>
          <w:divBdr>
            <w:top w:val="none" w:sz="0" w:space="0" w:color="auto"/>
            <w:left w:val="none" w:sz="0" w:space="0" w:color="auto"/>
            <w:bottom w:val="none" w:sz="0" w:space="0" w:color="auto"/>
            <w:right w:val="none" w:sz="0" w:space="0" w:color="auto"/>
          </w:divBdr>
          <w:divsChild>
            <w:div w:id="1793208798">
              <w:marLeft w:val="0"/>
              <w:marRight w:val="0"/>
              <w:marTop w:val="0"/>
              <w:marBottom w:val="0"/>
              <w:divBdr>
                <w:top w:val="none" w:sz="0" w:space="0" w:color="auto"/>
                <w:left w:val="none" w:sz="0" w:space="0" w:color="auto"/>
                <w:bottom w:val="none" w:sz="0" w:space="0" w:color="auto"/>
                <w:right w:val="none" w:sz="0" w:space="0" w:color="auto"/>
              </w:divBdr>
              <w:divsChild>
                <w:div w:id="18284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030">
          <w:marLeft w:val="0"/>
          <w:marRight w:val="0"/>
          <w:marTop w:val="0"/>
          <w:marBottom w:val="0"/>
          <w:divBdr>
            <w:top w:val="none" w:sz="0" w:space="0" w:color="auto"/>
            <w:left w:val="none" w:sz="0" w:space="0" w:color="auto"/>
            <w:bottom w:val="none" w:sz="0" w:space="0" w:color="auto"/>
            <w:right w:val="none" w:sz="0" w:space="0" w:color="auto"/>
          </w:divBdr>
          <w:divsChild>
            <w:div w:id="1291016975">
              <w:marLeft w:val="0"/>
              <w:marRight w:val="0"/>
              <w:marTop w:val="0"/>
              <w:marBottom w:val="0"/>
              <w:divBdr>
                <w:top w:val="none" w:sz="0" w:space="0" w:color="auto"/>
                <w:left w:val="none" w:sz="0" w:space="0" w:color="auto"/>
                <w:bottom w:val="none" w:sz="0" w:space="0" w:color="auto"/>
                <w:right w:val="none" w:sz="0" w:space="0" w:color="auto"/>
              </w:divBdr>
              <w:divsChild>
                <w:div w:id="102766379">
                  <w:marLeft w:val="0"/>
                  <w:marRight w:val="0"/>
                  <w:marTop w:val="0"/>
                  <w:marBottom w:val="0"/>
                  <w:divBdr>
                    <w:top w:val="none" w:sz="0" w:space="0" w:color="auto"/>
                    <w:left w:val="none" w:sz="0" w:space="0" w:color="auto"/>
                    <w:bottom w:val="none" w:sz="0" w:space="0" w:color="auto"/>
                    <w:right w:val="none" w:sz="0" w:space="0" w:color="auto"/>
                  </w:divBdr>
                </w:div>
              </w:divsChild>
            </w:div>
            <w:div w:id="1163474237">
              <w:marLeft w:val="0"/>
              <w:marRight w:val="0"/>
              <w:marTop w:val="0"/>
              <w:marBottom w:val="0"/>
              <w:divBdr>
                <w:top w:val="none" w:sz="0" w:space="0" w:color="auto"/>
                <w:left w:val="none" w:sz="0" w:space="0" w:color="auto"/>
                <w:bottom w:val="none" w:sz="0" w:space="0" w:color="auto"/>
                <w:right w:val="none" w:sz="0" w:space="0" w:color="auto"/>
              </w:divBdr>
              <w:divsChild>
                <w:div w:id="21234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9593">
      <w:bodyDiv w:val="1"/>
      <w:marLeft w:val="0"/>
      <w:marRight w:val="0"/>
      <w:marTop w:val="0"/>
      <w:marBottom w:val="0"/>
      <w:divBdr>
        <w:top w:val="none" w:sz="0" w:space="0" w:color="auto"/>
        <w:left w:val="none" w:sz="0" w:space="0" w:color="auto"/>
        <w:bottom w:val="none" w:sz="0" w:space="0" w:color="auto"/>
        <w:right w:val="none" w:sz="0" w:space="0" w:color="auto"/>
      </w:divBdr>
      <w:divsChild>
        <w:div w:id="2021226849">
          <w:marLeft w:val="0"/>
          <w:marRight w:val="0"/>
          <w:marTop w:val="0"/>
          <w:marBottom w:val="0"/>
          <w:divBdr>
            <w:top w:val="none" w:sz="0" w:space="0" w:color="auto"/>
            <w:left w:val="none" w:sz="0" w:space="0" w:color="auto"/>
            <w:bottom w:val="none" w:sz="0" w:space="0" w:color="auto"/>
            <w:right w:val="none" w:sz="0" w:space="0" w:color="auto"/>
          </w:divBdr>
          <w:divsChild>
            <w:div w:id="1755201367">
              <w:marLeft w:val="0"/>
              <w:marRight w:val="0"/>
              <w:marTop w:val="0"/>
              <w:marBottom w:val="0"/>
              <w:divBdr>
                <w:top w:val="none" w:sz="0" w:space="0" w:color="auto"/>
                <w:left w:val="none" w:sz="0" w:space="0" w:color="auto"/>
                <w:bottom w:val="none" w:sz="0" w:space="0" w:color="auto"/>
                <w:right w:val="none" w:sz="0" w:space="0" w:color="auto"/>
              </w:divBdr>
              <w:divsChild>
                <w:div w:id="1520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8208">
          <w:marLeft w:val="0"/>
          <w:marRight w:val="0"/>
          <w:marTop w:val="0"/>
          <w:marBottom w:val="0"/>
          <w:divBdr>
            <w:top w:val="none" w:sz="0" w:space="0" w:color="auto"/>
            <w:left w:val="none" w:sz="0" w:space="0" w:color="auto"/>
            <w:bottom w:val="none" w:sz="0" w:space="0" w:color="auto"/>
            <w:right w:val="none" w:sz="0" w:space="0" w:color="auto"/>
          </w:divBdr>
          <w:divsChild>
            <w:div w:id="1822455828">
              <w:marLeft w:val="0"/>
              <w:marRight w:val="0"/>
              <w:marTop w:val="0"/>
              <w:marBottom w:val="0"/>
              <w:divBdr>
                <w:top w:val="none" w:sz="0" w:space="0" w:color="auto"/>
                <w:left w:val="none" w:sz="0" w:space="0" w:color="auto"/>
                <w:bottom w:val="none" w:sz="0" w:space="0" w:color="auto"/>
                <w:right w:val="none" w:sz="0" w:space="0" w:color="auto"/>
              </w:divBdr>
              <w:divsChild>
                <w:div w:id="4534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8914">
      <w:bodyDiv w:val="1"/>
      <w:marLeft w:val="0"/>
      <w:marRight w:val="0"/>
      <w:marTop w:val="0"/>
      <w:marBottom w:val="0"/>
      <w:divBdr>
        <w:top w:val="none" w:sz="0" w:space="0" w:color="auto"/>
        <w:left w:val="none" w:sz="0" w:space="0" w:color="auto"/>
        <w:bottom w:val="none" w:sz="0" w:space="0" w:color="auto"/>
        <w:right w:val="none" w:sz="0" w:space="0" w:color="auto"/>
      </w:divBdr>
    </w:div>
    <w:div w:id="572857693">
      <w:bodyDiv w:val="1"/>
      <w:marLeft w:val="0"/>
      <w:marRight w:val="0"/>
      <w:marTop w:val="0"/>
      <w:marBottom w:val="0"/>
      <w:divBdr>
        <w:top w:val="none" w:sz="0" w:space="0" w:color="auto"/>
        <w:left w:val="none" w:sz="0" w:space="0" w:color="auto"/>
        <w:bottom w:val="none" w:sz="0" w:space="0" w:color="auto"/>
        <w:right w:val="none" w:sz="0" w:space="0" w:color="auto"/>
      </w:divBdr>
      <w:divsChild>
        <w:div w:id="1012948528">
          <w:marLeft w:val="0"/>
          <w:marRight w:val="0"/>
          <w:marTop w:val="0"/>
          <w:marBottom w:val="0"/>
          <w:divBdr>
            <w:top w:val="none" w:sz="0" w:space="0" w:color="auto"/>
            <w:left w:val="none" w:sz="0" w:space="0" w:color="auto"/>
            <w:bottom w:val="none" w:sz="0" w:space="0" w:color="auto"/>
            <w:right w:val="none" w:sz="0" w:space="0" w:color="auto"/>
          </w:divBdr>
          <w:divsChild>
            <w:div w:id="1947229946">
              <w:marLeft w:val="0"/>
              <w:marRight w:val="0"/>
              <w:marTop w:val="0"/>
              <w:marBottom w:val="0"/>
              <w:divBdr>
                <w:top w:val="none" w:sz="0" w:space="0" w:color="auto"/>
                <w:left w:val="none" w:sz="0" w:space="0" w:color="auto"/>
                <w:bottom w:val="none" w:sz="0" w:space="0" w:color="auto"/>
                <w:right w:val="none" w:sz="0" w:space="0" w:color="auto"/>
              </w:divBdr>
              <w:divsChild>
                <w:div w:id="11989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2683">
          <w:marLeft w:val="0"/>
          <w:marRight w:val="0"/>
          <w:marTop w:val="0"/>
          <w:marBottom w:val="0"/>
          <w:divBdr>
            <w:top w:val="none" w:sz="0" w:space="0" w:color="auto"/>
            <w:left w:val="none" w:sz="0" w:space="0" w:color="auto"/>
            <w:bottom w:val="none" w:sz="0" w:space="0" w:color="auto"/>
            <w:right w:val="none" w:sz="0" w:space="0" w:color="auto"/>
          </w:divBdr>
          <w:divsChild>
            <w:div w:id="6296742">
              <w:marLeft w:val="0"/>
              <w:marRight w:val="0"/>
              <w:marTop w:val="0"/>
              <w:marBottom w:val="0"/>
              <w:divBdr>
                <w:top w:val="none" w:sz="0" w:space="0" w:color="auto"/>
                <w:left w:val="none" w:sz="0" w:space="0" w:color="auto"/>
                <w:bottom w:val="none" w:sz="0" w:space="0" w:color="auto"/>
                <w:right w:val="none" w:sz="0" w:space="0" w:color="auto"/>
              </w:divBdr>
              <w:divsChild>
                <w:div w:id="1842693181">
                  <w:marLeft w:val="0"/>
                  <w:marRight w:val="0"/>
                  <w:marTop w:val="0"/>
                  <w:marBottom w:val="0"/>
                  <w:divBdr>
                    <w:top w:val="none" w:sz="0" w:space="0" w:color="auto"/>
                    <w:left w:val="none" w:sz="0" w:space="0" w:color="auto"/>
                    <w:bottom w:val="none" w:sz="0" w:space="0" w:color="auto"/>
                    <w:right w:val="none" w:sz="0" w:space="0" w:color="auto"/>
                  </w:divBdr>
                </w:div>
              </w:divsChild>
            </w:div>
            <w:div w:id="1312248774">
              <w:marLeft w:val="0"/>
              <w:marRight w:val="0"/>
              <w:marTop w:val="0"/>
              <w:marBottom w:val="0"/>
              <w:divBdr>
                <w:top w:val="none" w:sz="0" w:space="0" w:color="auto"/>
                <w:left w:val="none" w:sz="0" w:space="0" w:color="auto"/>
                <w:bottom w:val="none" w:sz="0" w:space="0" w:color="auto"/>
                <w:right w:val="none" w:sz="0" w:space="0" w:color="auto"/>
              </w:divBdr>
              <w:divsChild>
                <w:div w:id="732386372">
                  <w:marLeft w:val="0"/>
                  <w:marRight w:val="0"/>
                  <w:marTop w:val="0"/>
                  <w:marBottom w:val="0"/>
                  <w:divBdr>
                    <w:top w:val="none" w:sz="0" w:space="0" w:color="auto"/>
                    <w:left w:val="none" w:sz="0" w:space="0" w:color="auto"/>
                    <w:bottom w:val="none" w:sz="0" w:space="0" w:color="auto"/>
                    <w:right w:val="none" w:sz="0" w:space="0" w:color="auto"/>
                  </w:divBdr>
                </w:div>
              </w:divsChild>
            </w:div>
            <w:div w:id="521169257">
              <w:marLeft w:val="0"/>
              <w:marRight w:val="0"/>
              <w:marTop w:val="0"/>
              <w:marBottom w:val="0"/>
              <w:divBdr>
                <w:top w:val="none" w:sz="0" w:space="0" w:color="auto"/>
                <w:left w:val="none" w:sz="0" w:space="0" w:color="auto"/>
                <w:bottom w:val="none" w:sz="0" w:space="0" w:color="auto"/>
                <w:right w:val="none" w:sz="0" w:space="0" w:color="auto"/>
              </w:divBdr>
              <w:divsChild>
                <w:div w:id="1765953212">
                  <w:marLeft w:val="0"/>
                  <w:marRight w:val="0"/>
                  <w:marTop w:val="0"/>
                  <w:marBottom w:val="0"/>
                  <w:divBdr>
                    <w:top w:val="none" w:sz="0" w:space="0" w:color="auto"/>
                    <w:left w:val="none" w:sz="0" w:space="0" w:color="auto"/>
                    <w:bottom w:val="none" w:sz="0" w:space="0" w:color="auto"/>
                    <w:right w:val="none" w:sz="0" w:space="0" w:color="auto"/>
                  </w:divBdr>
                </w:div>
              </w:divsChild>
            </w:div>
            <w:div w:id="498467256">
              <w:marLeft w:val="0"/>
              <w:marRight w:val="0"/>
              <w:marTop w:val="0"/>
              <w:marBottom w:val="0"/>
              <w:divBdr>
                <w:top w:val="none" w:sz="0" w:space="0" w:color="auto"/>
                <w:left w:val="none" w:sz="0" w:space="0" w:color="auto"/>
                <w:bottom w:val="none" w:sz="0" w:space="0" w:color="auto"/>
                <w:right w:val="none" w:sz="0" w:space="0" w:color="auto"/>
              </w:divBdr>
              <w:divsChild>
                <w:div w:id="3136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2507">
          <w:marLeft w:val="0"/>
          <w:marRight w:val="0"/>
          <w:marTop w:val="0"/>
          <w:marBottom w:val="0"/>
          <w:divBdr>
            <w:top w:val="none" w:sz="0" w:space="0" w:color="auto"/>
            <w:left w:val="none" w:sz="0" w:space="0" w:color="auto"/>
            <w:bottom w:val="none" w:sz="0" w:space="0" w:color="auto"/>
            <w:right w:val="none" w:sz="0" w:space="0" w:color="auto"/>
          </w:divBdr>
          <w:divsChild>
            <w:div w:id="1050687395">
              <w:marLeft w:val="0"/>
              <w:marRight w:val="0"/>
              <w:marTop w:val="0"/>
              <w:marBottom w:val="0"/>
              <w:divBdr>
                <w:top w:val="none" w:sz="0" w:space="0" w:color="auto"/>
                <w:left w:val="none" w:sz="0" w:space="0" w:color="auto"/>
                <w:bottom w:val="none" w:sz="0" w:space="0" w:color="auto"/>
                <w:right w:val="none" w:sz="0" w:space="0" w:color="auto"/>
              </w:divBdr>
              <w:divsChild>
                <w:div w:id="1730761205">
                  <w:marLeft w:val="0"/>
                  <w:marRight w:val="0"/>
                  <w:marTop w:val="0"/>
                  <w:marBottom w:val="0"/>
                  <w:divBdr>
                    <w:top w:val="none" w:sz="0" w:space="0" w:color="auto"/>
                    <w:left w:val="none" w:sz="0" w:space="0" w:color="auto"/>
                    <w:bottom w:val="none" w:sz="0" w:space="0" w:color="auto"/>
                    <w:right w:val="none" w:sz="0" w:space="0" w:color="auto"/>
                  </w:divBdr>
                </w:div>
              </w:divsChild>
            </w:div>
            <w:div w:id="30962018">
              <w:marLeft w:val="0"/>
              <w:marRight w:val="0"/>
              <w:marTop w:val="0"/>
              <w:marBottom w:val="0"/>
              <w:divBdr>
                <w:top w:val="none" w:sz="0" w:space="0" w:color="auto"/>
                <w:left w:val="none" w:sz="0" w:space="0" w:color="auto"/>
                <w:bottom w:val="none" w:sz="0" w:space="0" w:color="auto"/>
                <w:right w:val="none" w:sz="0" w:space="0" w:color="auto"/>
              </w:divBdr>
              <w:divsChild>
                <w:div w:id="17392634">
                  <w:marLeft w:val="0"/>
                  <w:marRight w:val="0"/>
                  <w:marTop w:val="0"/>
                  <w:marBottom w:val="0"/>
                  <w:divBdr>
                    <w:top w:val="none" w:sz="0" w:space="0" w:color="auto"/>
                    <w:left w:val="none" w:sz="0" w:space="0" w:color="auto"/>
                    <w:bottom w:val="none" w:sz="0" w:space="0" w:color="auto"/>
                    <w:right w:val="none" w:sz="0" w:space="0" w:color="auto"/>
                  </w:divBdr>
                </w:div>
              </w:divsChild>
            </w:div>
            <w:div w:id="1253205022">
              <w:marLeft w:val="0"/>
              <w:marRight w:val="0"/>
              <w:marTop w:val="0"/>
              <w:marBottom w:val="0"/>
              <w:divBdr>
                <w:top w:val="none" w:sz="0" w:space="0" w:color="auto"/>
                <w:left w:val="none" w:sz="0" w:space="0" w:color="auto"/>
                <w:bottom w:val="none" w:sz="0" w:space="0" w:color="auto"/>
                <w:right w:val="none" w:sz="0" w:space="0" w:color="auto"/>
              </w:divBdr>
              <w:divsChild>
                <w:div w:id="1962568336">
                  <w:marLeft w:val="0"/>
                  <w:marRight w:val="0"/>
                  <w:marTop w:val="0"/>
                  <w:marBottom w:val="0"/>
                  <w:divBdr>
                    <w:top w:val="none" w:sz="0" w:space="0" w:color="auto"/>
                    <w:left w:val="none" w:sz="0" w:space="0" w:color="auto"/>
                    <w:bottom w:val="none" w:sz="0" w:space="0" w:color="auto"/>
                    <w:right w:val="none" w:sz="0" w:space="0" w:color="auto"/>
                  </w:divBdr>
                </w:div>
              </w:divsChild>
            </w:div>
            <w:div w:id="614555550">
              <w:marLeft w:val="0"/>
              <w:marRight w:val="0"/>
              <w:marTop w:val="0"/>
              <w:marBottom w:val="0"/>
              <w:divBdr>
                <w:top w:val="none" w:sz="0" w:space="0" w:color="auto"/>
                <w:left w:val="none" w:sz="0" w:space="0" w:color="auto"/>
                <w:bottom w:val="none" w:sz="0" w:space="0" w:color="auto"/>
                <w:right w:val="none" w:sz="0" w:space="0" w:color="auto"/>
              </w:divBdr>
              <w:divsChild>
                <w:div w:id="1412044324">
                  <w:marLeft w:val="0"/>
                  <w:marRight w:val="0"/>
                  <w:marTop w:val="0"/>
                  <w:marBottom w:val="0"/>
                  <w:divBdr>
                    <w:top w:val="none" w:sz="0" w:space="0" w:color="auto"/>
                    <w:left w:val="none" w:sz="0" w:space="0" w:color="auto"/>
                    <w:bottom w:val="none" w:sz="0" w:space="0" w:color="auto"/>
                    <w:right w:val="none" w:sz="0" w:space="0" w:color="auto"/>
                  </w:divBdr>
                  <w:divsChild>
                    <w:div w:id="2105612655">
                      <w:marLeft w:val="0"/>
                      <w:marRight w:val="0"/>
                      <w:marTop w:val="0"/>
                      <w:marBottom w:val="0"/>
                      <w:divBdr>
                        <w:top w:val="none" w:sz="0" w:space="0" w:color="auto"/>
                        <w:left w:val="none" w:sz="0" w:space="0" w:color="auto"/>
                        <w:bottom w:val="none" w:sz="0" w:space="0" w:color="auto"/>
                        <w:right w:val="none" w:sz="0" w:space="0" w:color="auto"/>
                      </w:divBdr>
                    </w:div>
                  </w:divsChild>
                </w:div>
                <w:div w:id="2088189884">
                  <w:marLeft w:val="0"/>
                  <w:marRight w:val="0"/>
                  <w:marTop w:val="0"/>
                  <w:marBottom w:val="0"/>
                  <w:divBdr>
                    <w:top w:val="none" w:sz="0" w:space="0" w:color="auto"/>
                    <w:left w:val="none" w:sz="0" w:space="0" w:color="auto"/>
                    <w:bottom w:val="none" w:sz="0" w:space="0" w:color="auto"/>
                    <w:right w:val="none" w:sz="0" w:space="0" w:color="auto"/>
                  </w:divBdr>
                  <w:divsChild>
                    <w:div w:id="55474648">
                      <w:marLeft w:val="0"/>
                      <w:marRight w:val="0"/>
                      <w:marTop w:val="0"/>
                      <w:marBottom w:val="0"/>
                      <w:divBdr>
                        <w:top w:val="none" w:sz="0" w:space="0" w:color="auto"/>
                        <w:left w:val="none" w:sz="0" w:space="0" w:color="auto"/>
                        <w:bottom w:val="none" w:sz="0" w:space="0" w:color="auto"/>
                        <w:right w:val="none" w:sz="0" w:space="0" w:color="auto"/>
                      </w:divBdr>
                    </w:div>
                  </w:divsChild>
                </w:div>
                <w:div w:id="587469366">
                  <w:marLeft w:val="0"/>
                  <w:marRight w:val="0"/>
                  <w:marTop w:val="0"/>
                  <w:marBottom w:val="0"/>
                  <w:divBdr>
                    <w:top w:val="none" w:sz="0" w:space="0" w:color="auto"/>
                    <w:left w:val="none" w:sz="0" w:space="0" w:color="auto"/>
                    <w:bottom w:val="none" w:sz="0" w:space="0" w:color="auto"/>
                    <w:right w:val="none" w:sz="0" w:space="0" w:color="auto"/>
                  </w:divBdr>
                  <w:divsChild>
                    <w:div w:id="945119169">
                      <w:marLeft w:val="0"/>
                      <w:marRight w:val="0"/>
                      <w:marTop w:val="0"/>
                      <w:marBottom w:val="0"/>
                      <w:divBdr>
                        <w:top w:val="none" w:sz="0" w:space="0" w:color="auto"/>
                        <w:left w:val="none" w:sz="0" w:space="0" w:color="auto"/>
                        <w:bottom w:val="none" w:sz="0" w:space="0" w:color="auto"/>
                        <w:right w:val="none" w:sz="0" w:space="0" w:color="auto"/>
                      </w:divBdr>
                    </w:div>
                  </w:divsChild>
                </w:div>
                <w:div w:id="406617619">
                  <w:marLeft w:val="0"/>
                  <w:marRight w:val="0"/>
                  <w:marTop w:val="0"/>
                  <w:marBottom w:val="0"/>
                  <w:divBdr>
                    <w:top w:val="none" w:sz="0" w:space="0" w:color="auto"/>
                    <w:left w:val="none" w:sz="0" w:space="0" w:color="auto"/>
                    <w:bottom w:val="none" w:sz="0" w:space="0" w:color="auto"/>
                    <w:right w:val="none" w:sz="0" w:space="0" w:color="auto"/>
                  </w:divBdr>
                  <w:divsChild>
                    <w:div w:id="1075205360">
                      <w:marLeft w:val="0"/>
                      <w:marRight w:val="0"/>
                      <w:marTop w:val="0"/>
                      <w:marBottom w:val="0"/>
                      <w:divBdr>
                        <w:top w:val="none" w:sz="0" w:space="0" w:color="auto"/>
                        <w:left w:val="none" w:sz="0" w:space="0" w:color="auto"/>
                        <w:bottom w:val="none" w:sz="0" w:space="0" w:color="auto"/>
                        <w:right w:val="none" w:sz="0" w:space="0" w:color="auto"/>
                      </w:divBdr>
                    </w:div>
                  </w:divsChild>
                </w:div>
                <w:div w:id="2128817426">
                  <w:marLeft w:val="0"/>
                  <w:marRight w:val="0"/>
                  <w:marTop w:val="0"/>
                  <w:marBottom w:val="0"/>
                  <w:divBdr>
                    <w:top w:val="none" w:sz="0" w:space="0" w:color="auto"/>
                    <w:left w:val="none" w:sz="0" w:space="0" w:color="auto"/>
                    <w:bottom w:val="none" w:sz="0" w:space="0" w:color="auto"/>
                    <w:right w:val="none" w:sz="0" w:space="0" w:color="auto"/>
                  </w:divBdr>
                  <w:divsChild>
                    <w:div w:id="10330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6721">
              <w:marLeft w:val="0"/>
              <w:marRight w:val="0"/>
              <w:marTop w:val="0"/>
              <w:marBottom w:val="0"/>
              <w:divBdr>
                <w:top w:val="none" w:sz="0" w:space="0" w:color="auto"/>
                <w:left w:val="none" w:sz="0" w:space="0" w:color="auto"/>
                <w:bottom w:val="none" w:sz="0" w:space="0" w:color="auto"/>
                <w:right w:val="none" w:sz="0" w:space="0" w:color="auto"/>
              </w:divBdr>
              <w:divsChild>
                <w:div w:id="444467500">
                  <w:marLeft w:val="0"/>
                  <w:marRight w:val="0"/>
                  <w:marTop w:val="0"/>
                  <w:marBottom w:val="0"/>
                  <w:divBdr>
                    <w:top w:val="none" w:sz="0" w:space="0" w:color="auto"/>
                    <w:left w:val="none" w:sz="0" w:space="0" w:color="auto"/>
                    <w:bottom w:val="none" w:sz="0" w:space="0" w:color="auto"/>
                    <w:right w:val="none" w:sz="0" w:space="0" w:color="auto"/>
                  </w:divBdr>
                  <w:divsChild>
                    <w:div w:id="1484008715">
                      <w:marLeft w:val="0"/>
                      <w:marRight w:val="0"/>
                      <w:marTop w:val="0"/>
                      <w:marBottom w:val="0"/>
                      <w:divBdr>
                        <w:top w:val="none" w:sz="0" w:space="0" w:color="auto"/>
                        <w:left w:val="none" w:sz="0" w:space="0" w:color="auto"/>
                        <w:bottom w:val="none" w:sz="0" w:space="0" w:color="auto"/>
                        <w:right w:val="none" w:sz="0" w:space="0" w:color="auto"/>
                      </w:divBdr>
                    </w:div>
                  </w:divsChild>
                </w:div>
                <w:div w:id="165899302">
                  <w:marLeft w:val="0"/>
                  <w:marRight w:val="0"/>
                  <w:marTop w:val="0"/>
                  <w:marBottom w:val="0"/>
                  <w:divBdr>
                    <w:top w:val="none" w:sz="0" w:space="0" w:color="auto"/>
                    <w:left w:val="none" w:sz="0" w:space="0" w:color="auto"/>
                    <w:bottom w:val="none" w:sz="0" w:space="0" w:color="auto"/>
                    <w:right w:val="none" w:sz="0" w:space="0" w:color="auto"/>
                  </w:divBdr>
                  <w:divsChild>
                    <w:div w:id="1475833157">
                      <w:marLeft w:val="0"/>
                      <w:marRight w:val="0"/>
                      <w:marTop w:val="0"/>
                      <w:marBottom w:val="0"/>
                      <w:divBdr>
                        <w:top w:val="none" w:sz="0" w:space="0" w:color="auto"/>
                        <w:left w:val="none" w:sz="0" w:space="0" w:color="auto"/>
                        <w:bottom w:val="none" w:sz="0" w:space="0" w:color="auto"/>
                        <w:right w:val="none" w:sz="0" w:space="0" w:color="auto"/>
                      </w:divBdr>
                    </w:div>
                  </w:divsChild>
                </w:div>
                <w:div w:id="1596597379">
                  <w:marLeft w:val="0"/>
                  <w:marRight w:val="0"/>
                  <w:marTop w:val="0"/>
                  <w:marBottom w:val="0"/>
                  <w:divBdr>
                    <w:top w:val="none" w:sz="0" w:space="0" w:color="auto"/>
                    <w:left w:val="none" w:sz="0" w:space="0" w:color="auto"/>
                    <w:bottom w:val="none" w:sz="0" w:space="0" w:color="auto"/>
                    <w:right w:val="none" w:sz="0" w:space="0" w:color="auto"/>
                  </w:divBdr>
                  <w:divsChild>
                    <w:div w:id="121731660">
                      <w:marLeft w:val="0"/>
                      <w:marRight w:val="0"/>
                      <w:marTop w:val="0"/>
                      <w:marBottom w:val="0"/>
                      <w:divBdr>
                        <w:top w:val="none" w:sz="0" w:space="0" w:color="auto"/>
                        <w:left w:val="none" w:sz="0" w:space="0" w:color="auto"/>
                        <w:bottom w:val="none" w:sz="0" w:space="0" w:color="auto"/>
                        <w:right w:val="none" w:sz="0" w:space="0" w:color="auto"/>
                      </w:divBdr>
                    </w:div>
                  </w:divsChild>
                </w:div>
                <w:div w:id="1656841217">
                  <w:marLeft w:val="0"/>
                  <w:marRight w:val="0"/>
                  <w:marTop w:val="0"/>
                  <w:marBottom w:val="0"/>
                  <w:divBdr>
                    <w:top w:val="none" w:sz="0" w:space="0" w:color="auto"/>
                    <w:left w:val="none" w:sz="0" w:space="0" w:color="auto"/>
                    <w:bottom w:val="none" w:sz="0" w:space="0" w:color="auto"/>
                    <w:right w:val="none" w:sz="0" w:space="0" w:color="auto"/>
                  </w:divBdr>
                  <w:divsChild>
                    <w:div w:id="1323464134">
                      <w:marLeft w:val="0"/>
                      <w:marRight w:val="0"/>
                      <w:marTop w:val="0"/>
                      <w:marBottom w:val="0"/>
                      <w:divBdr>
                        <w:top w:val="none" w:sz="0" w:space="0" w:color="auto"/>
                        <w:left w:val="none" w:sz="0" w:space="0" w:color="auto"/>
                        <w:bottom w:val="none" w:sz="0" w:space="0" w:color="auto"/>
                        <w:right w:val="none" w:sz="0" w:space="0" w:color="auto"/>
                      </w:divBdr>
                    </w:div>
                  </w:divsChild>
                </w:div>
                <w:div w:id="869685763">
                  <w:marLeft w:val="0"/>
                  <w:marRight w:val="0"/>
                  <w:marTop w:val="0"/>
                  <w:marBottom w:val="0"/>
                  <w:divBdr>
                    <w:top w:val="none" w:sz="0" w:space="0" w:color="auto"/>
                    <w:left w:val="none" w:sz="0" w:space="0" w:color="auto"/>
                    <w:bottom w:val="none" w:sz="0" w:space="0" w:color="auto"/>
                    <w:right w:val="none" w:sz="0" w:space="0" w:color="auto"/>
                  </w:divBdr>
                  <w:divsChild>
                    <w:div w:id="6866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444">
              <w:marLeft w:val="0"/>
              <w:marRight w:val="0"/>
              <w:marTop w:val="0"/>
              <w:marBottom w:val="0"/>
              <w:divBdr>
                <w:top w:val="none" w:sz="0" w:space="0" w:color="auto"/>
                <w:left w:val="none" w:sz="0" w:space="0" w:color="auto"/>
                <w:bottom w:val="none" w:sz="0" w:space="0" w:color="auto"/>
                <w:right w:val="none" w:sz="0" w:space="0" w:color="auto"/>
              </w:divBdr>
              <w:divsChild>
                <w:div w:id="611089383">
                  <w:marLeft w:val="0"/>
                  <w:marRight w:val="0"/>
                  <w:marTop w:val="0"/>
                  <w:marBottom w:val="0"/>
                  <w:divBdr>
                    <w:top w:val="none" w:sz="0" w:space="0" w:color="auto"/>
                    <w:left w:val="none" w:sz="0" w:space="0" w:color="auto"/>
                    <w:bottom w:val="none" w:sz="0" w:space="0" w:color="auto"/>
                    <w:right w:val="none" w:sz="0" w:space="0" w:color="auto"/>
                  </w:divBdr>
                </w:div>
              </w:divsChild>
            </w:div>
            <w:div w:id="1034580560">
              <w:marLeft w:val="0"/>
              <w:marRight w:val="0"/>
              <w:marTop w:val="0"/>
              <w:marBottom w:val="0"/>
              <w:divBdr>
                <w:top w:val="none" w:sz="0" w:space="0" w:color="auto"/>
                <w:left w:val="none" w:sz="0" w:space="0" w:color="auto"/>
                <w:bottom w:val="none" w:sz="0" w:space="0" w:color="auto"/>
                <w:right w:val="none" w:sz="0" w:space="0" w:color="auto"/>
              </w:divBdr>
              <w:divsChild>
                <w:div w:id="1636447084">
                  <w:marLeft w:val="0"/>
                  <w:marRight w:val="0"/>
                  <w:marTop w:val="0"/>
                  <w:marBottom w:val="0"/>
                  <w:divBdr>
                    <w:top w:val="none" w:sz="0" w:space="0" w:color="auto"/>
                    <w:left w:val="none" w:sz="0" w:space="0" w:color="auto"/>
                    <w:bottom w:val="none" w:sz="0" w:space="0" w:color="auto"/>
                    <w:right w:val="none" w:sz="0" w:space="0" w:color="auto"/>
                  </w:divBdr>
                </w:div>
              </w:divsChild>
            </w:div>
            <w:div w:id="226963379">
              <w:marLeft w:val="0"/>
              <w:marRight w:val="0"/>
              <w:marTop w:val="0"/>
              <w:marBottom w:val="0"/>
              <w:divBdr>
                <w:top w:val="none" w:sz="0" w:space="0" w:color="auto"/>
                <w:left w:val="none" w:sz="0" w:space="0" w:color="auto"/>
                <w:bottom w:val="none" w:sz="0" w:space="0" w:color="auto"/>
                <w:right w:val="none" w:sz="0" w:space="0" w:color="auto"/>
              </w:divBdr>
              <w:divsChild>
                <w:div w:id="469905251">
                  <w:marLeft w:val="0"/>
                  <w:marRight w:val="0"/>
                  <w:marTop w:val="0"/>
                  <w:marBottom w:val="0"/>
                  <w:divBdr>
                    <w:top w:val="none" w:sz="0" w:space="0" w:color="auto"/>
                    <w:left w:val="none" w:sz="0" w:space="0" w:color="auto"/>
                    <w:bottom w:val="none" w:sz="0" w:space="0" w:color="auto"/>
                    <w:right w:val="none" w:sz="0" w:space="0" w:color="auto"/>
                  </w:divBdr>
                </w:div>
              </w:divsChild>
            </w:div>
            <w:div w:id="2004040315">
              <w:marLeft w:val="0"/>
              <w:marRight w:val="0"/>
              <w:marTop w:val="0"/>
              <w:marBottom w:val="0"/>
              <w:divBdr>
                <w:top w:val="none" w:sz="0" w:space="0" w:color="auto"/>
                <w:left w:val="none" w:sz="0" w:space="0" w:color="auto"/>
                <w:bottom w:val="none" w:sz="0" w:space="0" w:color="auto"/>
                <w:right w:val="none" w:sz="0" w:space="0" w:color="auto"/>
              </w:divBdr>
              <w:divsChild>
                <w:div w:id="280767">
                  <w:marLeft w:val="0"/>
                  <w:marRight w:val="0"/>
                  <w:marTop w:val="0"/>
                  <w:marBottom w:val="0"/>
                  <w:divBdr>
                    <w:top w:val="none" w:sz="0" w:space="0" w:color="auto"/>
                    <w:left w:val="none" w:sz="0" w:space="0" w:color="auto"/>
                    <w:bottom w:val="none" w:sz="0" w:space="0" w:color="auto"/>
                    <w:right w:val="none" w:sz="0" w:space="0" w:color="auto"/>
                  </w:divBdr>
                </w:div>
              </w:divsChild>
            </w:div>
            <w:div w:id="705108109">
              <w:marLeft w:val="0"/>
              <w:marRight w:val="0"/>
              <w:marTop w:val="0"/>
              <w:marBottom w:val="0"/>
              <w:divBdr>
                <w:top w:val="none" w:sz="0" w:space="0" w:color="auto"/>
                <w:left w:val="none" w:sz="0" w:space="0" w:color="auto"/>
                <w:bottom w:val="none" w:sz="0" w:space="0" w:color="auto"/>
                <w:right w:val="none" w:sz="0" w:space="0" w:color="auto"/>
              </w:divBdr>
              <w:divsChild>
                <w:div w:id="3586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38">
          <w:marLeft w:val="0"/>
          <w:marRight w:val="0"/>
          <w:marTop w:val="0"/>
          <w:marBottom w:val="0"/>
          <w:divBdr>
            <w:top w:val="none" w:sz="0" w:space="0" w:color="auto"/>
            <w:left w:val="none" w:sz="0" w:space="0" w:color="auto"/>
            <w:bottom w:val="none" w:sz="0" w:space="0" w:color="auto"/>
            <w:right w:val="none" w:sz="0" w:space="0" w:color="auto"/>
          </w:divBdr>
          <w:divsChild>
            <w:div w:id="433012887">
              <w:marLeft w:val="0"/>
              <w:marRight w:val="0"/>
              <w:marTop w:val="0"/>
              <w:marBottom w:val="0"/>
              <w:divBdr>
                <w:top w:val="none" w:sz="0" w:space="0" w:color="auto"/>
                <w:left w:val="none" w:sz="0" w:space="0" w:color="auto"/>
                <w:bottom w:val="none" w:sz="0" w:space="0" w:color="auto"/>
                <w:right w:val="none" w:sz="0" w:space="0" w:color="auto"/>
              </w:divBdr>
              <w:divsChild>
                <w:div w:id="1985311195">
                  <w:marLeft w:val="0"/>
                  <w:marRight w:val="0"/>
                  <w:marTop w:val="0"/>
                  <w:marBottom w:val="0"/>
                  <w:divBdr>
                    <w:top w:val="none" w:sz="0" w:space="0" w:color="auto"/>
                    <w:left w:val="none" w:sz="0" w:space="0" w:color="auto"/>
                    <w:bottom w:val="none" w:sz="0" w:space="0" w:color="auto"/>
                    <w:right w:val="none" w:sz="0" w:space="0" w:color="auto"/>
                  </w:divBdr>
                </w:div>
              </w:divsChild>
            </w:div>
            <w:div w:id="1656257836">
              <w:marLeft w:val="0"/>
              <w:marRight w:val="0"/>
              <w:marTop w:val="0"/>
              <w:marBottom w:val="0"/>
              <w:divBdr>
                <w:top w:val="none" w:sz="0" w:space="0" w:color="auto"/>
                <w:left w:val="none" w:sz="0" w:space="0" w:color="auto"/>
                <w:bottom w:val="none" w:sz="0" w:space="0" w:color="auto"/>
                <w:right w:val="none" w:sz="0" w:space="0" w:color="auto"/>
              </w:divBdr>
              <w:divsChild>
                <w:div w:id="751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5663">
          <w:marLeft w:val="0"/>
          <w:marRight w:val="0"/>
          <w:marTop w:val="0"/>
          <w:marBottom w:val="0"/>
          <w:divBdr>
            <w:top w:val="none" w:sz="0" w:space="0" w:color="auto"/>
            <w:left w:val="none" w:sz="0" w:space="0" w:color="auto"/>
            <w:bottom w:val="none" w:sz="0" w:space="0" w:color="auto"/>
            <w:right w:val="none" w:sz="0" w:space="0" w:color="auto"/>
          </w:divBdr>
          <w:divsChild>
            <w:div w:id="2065255612">
              <w:marLeft w:val="0"/>
              <w:marRight w:val="0"/>
              <w:marTop w:val="0"/>
              <w:marBottom w:val="0"/>
              <w:divBdr>
                <w:top w:val="none" w:sz="0" w:space="0" w:color="auto"/>
                <w:left w:val="none" w:sz="0" w:space="0" w:color="auto"/>
                <w:bottom w:val="none" w:sz="0" w:space="0" w:color="auto"/>
                <w:right w:val="none" w:sz="0" w:space="0" w:color="auto"/>
              </w:divBdr>
              <w:divsChild>
                <w:div w:id="54204985">
                  <w:marLeft w:val="0"/>
                  <w:marRight w:val="0"/>
                  <w:marTop w:val="0"/>
                  <w:marBottom w:val="0"/>
                  <w:divBdr>
                    <w:top w:val="none" w:sz="0" w:space="0" w:color="auto"/>
                    <w:left w:val="none" w:sz="0" w:space="0" w:color="auto"/>
                    <w:bottom w:val="none" w:sz="0" w:space="0" w:color="auto"/>
                    <w:right w:val="none" w:sz="0" w:space="0" w:color="auto"/>
                  </w:divBdr>
                </w:div>
              </w:divsChild>
            </w:div>
            <w:div w:id="1834834535">
              <w:marLeft w:val="0"/>
              <w:marRight w:val="0"/>
              <w:marTop w:val="0"/>
              <w:marBottom w:val="0"/>
              <w:divBdr>
                <w:top w:val="none" w:sz="0" w:space="0" w:color="auto"/>
                <w:left w:val="none" w:sz="0" w:space="0" w:color="auto"/>
                <w:bottom w:val="none" w:sz="0" w:space="0" w:color="auto"/>
                <w:right w:val="none" w:sz="0" w:space="0" w:color="auto"/>
              </w:divBdr>
              <w:divsChild>
                <w:div w:id="1450470117">
                  <w:marLeft w:val="0"/>
                  <w:marRight w:val="0"/>
                  <w:marTop w:val="0"/>
                  <w:marBottom w:val="0"/>
                  <w:divBdr>
                    <w:top w:val="none" w:sz="0" w:space="0" w:color="auto"/>
                    <w:left w:val="none" w:sz="0" w:space="0" w:color="auto"/>
                    <w:bottom w:val="none" w:sz="0" w:space="0" w:color="auto"/>
                    <w:right w:val="none" w:sz="0" w:space="0" w:color="auto"/>
                  </w:divBdr>
                </w:div>
              </w:divsChild>
            </w:div>
            <w:div w:id="1661613232">
              <w:marLeft w:val="0"/>
              <w:marRight w:val="0"/>
              <w:marTop w:val="0"/>
              <w:marBottom w:val="0"/>
              <w:divBdr>
                <w:top w:val="none" w:sz="0" w:space="0" w:color="auto"/>
                <w:left w:val="none" w:sz="0" w:space="0" w:color="auto"/>
                <w:bottom w:val="none" w:sz="0" w:space="0" w:color="auto"/>
                <w:right w:val="none" w:sz="0" w:space="0" w:color="auto"/>
              </w:divBdr>
              <w:divsChild>
                <w:div w:id="1179927956">
                  <w:marLeft w:val="0"/>
                  <w:marRight w:val="0"/>
                  <w:marTop w:val="0"/>
                  <w:marBottom w:val="0"/>
                  <w:divBdr>
                    <w:top w:val="none" w:sz="0" w:space="0" w:color="auto"/>
                    <w:left w:val="none" w:sz="0" w:space="0" w:color="auto"/>
                    <w:bottom w:val="none" w:sz="0" w:space="0" w:color="auto"/>
                    <w:right w:val="none" w:sz="0" w:space="0" w:color="auto"/>
                  </w:divBdr>
                </w:div>
              </w:divsChild>
            </w:div>
            <w:div w:id="1514606612">
              <w:marLeft w:val="0"/>
              <w:marRight w:val="0"/>
              <w:marTop w:val="0"/>
              <w:marBottom w:val="0"/>
              <w:divBdr>
                <w:top w:val="none" w:sz="0" w:space="0" w:color="auto"/>
                <w:left w:val="none" w:sz="0" w:space="0" w:color="auto"/>
                <w:bottom w:val="none" w:sz="0" w:space="0" w:color="auto"/>
                <w:right w:val="none" w:sz="0" w:space="0" w:color="auto"/>
              </w:divBdr>
              <w:divsChild>
                <w:div w:id="12480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750">
          <w:marLeft w:val="0"/>
          <w:marRight w:val="0"/>
          <w:marTop w:val="0"/>
          <w:marBottom w:val="0"/>
          <w:divBdr>
            <w:top w:val="none" w:sz="0" w:space="0" w:color="auto"/>
            <w:left w:val="none" w:sz="0" w:space="0" w:color="auto"/>
            <w:bottom w:val="none" w:sz="0" w:space="0" w:color="auto"/>
            <w:right w:val="none" w:sz="0" w:space="0" w:color="auto"/>
          </w:divBdr>
          <w:divsChild>
            <w:div w:id="440343283">
              <w:marLeft w:val="0"/>
              <w:marRight w:val="0"/>
              <w:marTop w:val="0"/>
              <w:marBottom w:val="0"/>
              <w:divBdr>
                <w:top w:val="none" w:sz="0" w:space="0" w:color="auto"/>
                <w:left w:val="none" w:sz="0" w:space="0" w:color="auto"/>
                <w:bottom w:val="none" w:sz="0" w:space="0" w:color="auto"/>
                <w:right w:val="none" w:sz="0" w:space="0" w:color="auto"/>
              </w:divBdr>
              <w:divsChild>
                <w:div w:id="469136232">
                  <w:marLeft w:val="0"/>
                  <w:marRight w:val="0"/>
                  <w:marTop w:val="0"/>
                  <w:marBottom w:val="0"/>
                  <w:divBdr>
                    <w:top w:val="none" w:sz="0" w:space="0" w:color="auto"/>
                    <w:left w:val="none" w:sz="0" w:space="0" w:color="auto"/>
                    <w:bottom w:val="none" w:sz="0" w:space="0" w:color="auto"/>
                    <w:right w:val="none" w:sz="0" w:space="0" w:color="auto"/>
                  </w:divBdr>
                </w:div>
              </w:divsChild>
            </w:div>
            <w:div w:id="1793131602">
              <w:marLeft w:val="0"/>
              <w:marRight w:val="0"/>
              <w:marTop w:val="0"/>
              <w:marBottom w:val="0"/>
              <w:divBdr>
                <w:top w:val="none" w:sz="0" w:space="0" w:color="auto"/>
                <w:left w:val="none" w:sz="0" w:space="0" w:color="auto"/>
                <w:bottom w:val="none" w:sz="0" w:space="0" w:color="auto"/>
                <w:right w:val="none" w:sz="0" w:space="0" w:color="auto"/>
              </w:divBdr>
              <w:divsChild>
                <w:div w:id="1705400843">
                  <w:marLeft w:val="0"/>
                  <w:marRight w:val="0"/>
                  <w:marTop w:val="0"/>
                  <w:marBottom w:val="0"/>
                  <w:divBdr>
                    <w:top w:val="none" w:sz="0" w:space="0" w:color="auto"/>
                    <w:left w:val="none" w:sz="0" w:space="0" w:color="auto"/>
                    <w:bottom w:val="none" w:sz="0" w:space="0" w:color="auto"/>
                    <w:right w:val="none" w:sz="0" w:space="0" w:color="auto"/>
                  </w:divBdr>
                </w:div>
              </w:divsChild>
            </w:div>
            <w:div w:id="1489439934">
              <w:marLeft w:val="0"/>
              <w:marRight w:val="0"/>
              <w:marTop w:val="0"/>
              <w:marBottom w:val="0"/>
              <w:divBdr>
                <w:top w:val="none" w:sz="0" w:space="0" w:color="auto"/>
                <w:left w:val="none" w:sz="0" w:space="0" w:color="auto"/>
                <w:bottom w:val="none" w:sz="0" w:space="0" w:color="auto"/>
                <w:right w:val="none" w:sz="0" w:space="0" w:color="auto"/>
              </w:divBdr>
              <w:divsChild>
                <w:div w:id="1268780929">
                  <w:marLeft w:val="0"/>
                  <w:marRight w:val="0"/>
                  <w:marTop w:val="0"/>
                  <w:marBottom w:val="0"/>
                  <w:divBdr>
                    <w:top w:val="none" w:sz="0" w:space="0" w:color="auto"/>
                    <w:left w:val="none" w:sz="0" w:space="0" w:color="auto"/>
                    <w:bottom w:val="none" w:sz="0" w:space="0" w:color="auto"/>
                    <w:right w:val="none" w:sz="0" w:space="0" w:color="auto"/>
                  </w:divBdr>
                </w:div>
              </w:divsChild>
            </w:div>
            <w:div w:id="396704398">
              <w:marLeft w:val="0"/>
              <w:marRight w:val="0"/>
              <w:marTop w:val="0"/>
              <w:marBottom w:val="0"/>
              <w:divBdr>
                <w:top w:val="none" w:sz="0" w:space="0" w:color="auto"/>
                <w:left w:val="none" w:sz="0" w:space="0" w:color="auto"/>
                <w:bottom w:val="none" w:sz="0" w:space="0" w:color="auto"/>
                <w:right w:val="none" w:sz="0" w:space="0" w:color="auto"/>
              </w:divBdr>
              <w:divsChild>
                <w:div w:id="1428580790">
                  <w:marLeft w:val="0"/>
                  <w:marRight w:val="0"/>
                  <w:marTop w:val="0"/>
                  <w:marBottom w:val="0"/>
                  <w:divBdr>
                    <w:top w:val="none" w:sz="0" w:space="0" w:color="auto"/>
                    <w:left w:val="none" w:sz="0" w:space="0" w:color="auto"/>
                    <w:bottom w:val="none" w:sz="0" w:space="0" w:color="auto"/>
                    <w:right w:val="none" w:sz="0" w:space="0" w:color="auto"/>
                  </w:divBdr>
                </w:div>
              </w:divsChild>
            </w:div>
            <w:div w:id="311954099">
              <w:marLeft w:val="0"/>
              <w:marRight w:val="0"/>
              <w:marTop w:val="0"/>
              <w:marBottom w:val="0"/>
              <w:divBdr>
                <w:top w:val="none" w:sz="0" w:space="0" w:color="auto"/>
                <w:left w:val="none" w:sz="0" w:space="0" w:color="auto"/>
                <w:bottom w:val="none" w:sz="0" w:space="0" w:color="auto"/>
                <w:right w:val="none" w:sz="0" w:space="0" w:color="auto"/>
              </w:divBdr>
              <w:divsChild>
                <w:div w:id="1979065117">
                  <w:marLeft w:val="0"/>
                  <w:marRight w:val="0"/>
                  <w:marTop w:val="0"/>
                  <w:marBottom w:val="0"/>
                  <w:divBdr>
                    <w:top w:val="none" w:sz="0" w:space="0" w:color="auto"/>
                    <w:left w:val="none" w:sz="0" w:space="0" w:color="auto"/>
                    <w:bottom w:val="none" w:sz="0" w:space="0" w:color="auto"/>
                    <w:right w:val="none" w:sz="0" w:space="0" w:color="auto"/>
                  </w:divBdr>
                </w:div>
              </w:divsChild>
            </w:div>
            <w:div w:id="1479415952">
              <w:marLeft w:val="0"/>
              <w:marRight w:val="0"/>
              <w:marTop w:val="0"/>
              <w:marBottom w:val="0"/>
              <w:divBdr>
                <w:top w:val="none" w:sz="0" w:space="0" w:color="auto"/>
                <w:left w:val="none" w:sz="0" w:space="0" w:color="auto"/>
                <w:bottom w:val="none" w:sz="0" w:space="0" w:color="auto"/>
                <w:right w:val="none" w:sz="0" w:space="0" w:color="auto"/>
              </w:divBdr>
              <w:divsChild>
                <w:div w:id="145556906">
                  <w:marLeft w:val="0"/>
                  <w:marRight w:val="0"/>
                  <w:marTop w:val="0"/>
                  <w:marBottom w:val="0"/>
                  <w:divBdr>
                    <w:top w:val="none" w:sz="0" w:space="0" w:color="auto"/>
                    <w:left w:val="none" w:sz="0" w:space="0" w:color="auto"/>
                    <w:bottom w:val="none" w:sz="0" w:space="0" w:color="auto"/>
                    <w:right w:val="none" w:sz="0" w:space="0" w:color="auto"/>
                  </w:divBdr>
                </w:div>
              </w:divsChild>
            </w:div>
            <w:div w:id="393506797">
              <w:marLeft w:val="0"/>
              <w:marRight w:val="0"/>
              <w:marTop w:val="0"/>
              <w:marBottom w:val="0"/>
              <w:divBdr>
                <w:top w:val="none" w:sz="0" w:space="0" w:color="auto"/>
                <w:left w:val="none" w:sz="0" w:space="0" w:color="auto"/>
                <w:bottom w:val="none" w:sz="0" w:space="0" w:color="auto"/>
                <w:right w:val="none" w:sz="0" w:space="0" w:color="auto"/>
              </w:divBdr>
              <w:divsChild>
                <w:div w:id="1820809219">
                  <w:marLeft w:val="0"/>
                  <w:marRight w:val="0"/>
                  <w:marTop w:val="0"/>
                  <w:marBottom w:val="0"/>
                  <w:divBdr>
                    <w:top w:val="none" w:sz="0" w:space="0" w:color="auto"/>
                    <w:left w:val="none" w:sz="0" w:space="0" w:color="auto"/>
                    <w:bottom w:val="none" w:sz="0" w:space="0" w:color="auto"/>
                    <w:right w:val="none" w:sz="0" w:space="0" w:color="auto"/>
                  </w:divBdr>
                </w:div>
              </w:divsChild>
            </w:div>
            <w:div w:id="308559064">
              <w:marLeft w:val="0"/>
              <w:marRight w:val="0"/>
              <w:marTop w:val="0"/>
              <w:marBottom w:val="0"/>
              <w:divBdr>
                <w:top w:val="none" w:sz="0" w:space="0" w:color="auto"/>
                <w:left w:val="none" w:sz="0" w:space="0" w:color="auto"/>
                <w:bottom w:val="none" w:sz="0" w:space="0" w:color="auto"/>
                <w:right w:val="none" w:sz="0" w:space="0" w:color="auto"/>
              </w:divBdr>
              <w:divsChild>
                <w:div w:id="934091258">
                  <w:marLeft w:val="0"/>
                  <w:marRight w:val="0"/>
                  <w:marTop w:val="0"/>
                  <w:marBottom w:val="0"/>
                  <w:divBdr>
                    <w:top w:val="none" w:sz="0" w:space="0" w:color="auto"/>
                    <w:left w:val="none" w:sz="0" w:space="0" w:color="auto"/>
                    <w:bottom w:val="none" w:sz="0" w:space="0" w:color="auto"/>
                    <w:right w:val="none" w:sz="0" w:space="0" w:color="auto"/>
                  </w:divBdr>
                  <w:divsChild>
                    <w:div w:id="46732381">
                      <w:marLeft w:val="0"/>
                      <w:marRight w:val="0"/>
                      <w:marTop w:val="0"/>
                      <w:marBottom w:val="0"/>
                      <w:divBdr>
                        <w:top w:val="none" w:sz="0" w:space="0" w:color="auto"/>
                        <w:left w:val="none" w:sz="0" w:space="0" w:color="auto"/>
                        <w:bottom w:val="none" w:sz="0" w:space="0" w:color="auto"/>
                        <w:right w:val="none" w:sz="0" w:space="0" w:color="auto"/>
                      </w:divBdr>
                    </w:div>
                  </w:divsChild>
                </w:div>
                <w:div w:id="167061842">
                  <w:marLeft w:val="0"/>
                  <w:marRight w:val="0"/>
                  <w:marTop w:val="0"/>
                  <w:marBottom w:val="0"/>
                  <w:divBdr>
                    <w:top w:val="none" w:sz="0" w:space="0" w:color="auto"/>
                    <w:left w:val="none" w:sz="0" w:space="0" w:color="auto"/>
                    <w:bottom w:val="none" w:sz="0" w:space="0" w:color="auto"/>
                    <w:right w:val="none" w:sz="0" w:space="0" w:color="auto"/>
                  </w:divBdr>
                  <w:divsChild>
                    <w:div w:id="308288084">
                      <w:marLeft w:val="0"/>
                      <w:marRight w:val="0"/>
                      <w:marTop w:val="0"/>
                      <w:marBottom w:val="0"/>
                      <w:divBdr>
                        <w:top w:val="none" w:sz="0" w:space="0" w:color="auto"/>
                        <w:left w:val="none" w:sz="0" w:space="0" w:color="auto"/>
                        <w:bottom w:val="none" w:sz="0" w:space="0" w:color="auto"/>
                        <w:right w:val="none" w:sz="0" w:space="0" w:color="auto"/>
                      </w:divBdr>
                    </w:div>
                  </w:divsChild>
                </w:div>
                <w:div w:id="1672641838">
                  <w:marLeft w:val="0"/>
                  <w:marRight w:val="0"/>
                  <w:marTop w:val="0"/>
                  <w:marBottom w:val="0"/>
                  <w:divBdr>
                    <w:top w:val="none" w:sz="0" w:space="0" w:color="auto"/>
                    <w:left w:val="none" w:sz="0" w:space="0" w:color="auto"/>
                    <w:bottom w:val="none" w:sz="0" w:space="0" w:color="auto"/>
                    <w:right w:val="none" w:sz="0" w:space="0" w:color="auto"/>
                  </w:divBdr>
                  <w:divsChild>
                    <w:div w:id="863246087">
                      <w:marLeft w:val="0"/>
                      <w:marRight w:val="0"/>
                      <w:marTop w:val="0"/>
                      <w:marBottom w:val="0"/>
                      <w:divBdr>
                        <w:top w:val="none" w:sz="0" w:space="0" w:color="auto"/>
                        <w:left w:val="none" w:sz="0" w:space="0" w:color="auto"/>
                        <w:bottom w:val="none" w:sz="0" w:space="0" w:color="auto"/>
                        <w:right w:val="none" w:sz="0" w:space="0" w:color="auto"/>
                      </w:divBdr>
                    </w:div>
                  </w:divsChild>
                </w:div>
                <w:div w:id="106125373">
                  <w:marLeft w:val="0"/>
                  <w:marRight w:val="0"/>
                  <w:marTop w:val="0"/>
                  <w:marBottom w:val="0"/>
                  <w:divBdr>
                    <w:top w:val="none" w:sz="0" w:space="0" w:color="auto"/>
                    <w:left w:val="none" w:sz="0" w:space="0" w:color="auto"/>
                    <w:bottom w:val="none" w:sz="0" w:space="0" w:color="auto"/>
                    <w:right w:val="none" w:sz="0" w:space="0" w:color="auto"/>
                  </w:divBdr>
                  <w:divsChild>
                    <w:div w:id="205682633">
                      <w:marLeft w:val="0"/>
                      <w:marRight w:val="0"/>
                      <w:marTop w:val="0"/>
                      <w:marBottom w:val="0"/>
                      <w:divBdr>
                        <w:top w:val="none" w:sz="0" w:space="0" w:color="auto"/>
                        <w:left w:val="none" w:sz="0" w:space="0" w:color="auto"/>
                        <w:bottom w:val="none" w:sz="0" w:space="0" w:color="auto"/>
                        <w:right w:val="none" w:sz="0" w:space="0" w:color="auto"/>
                      </w:divBdr>
                    </w:div>
                  </w:divsChild>
                </w:div>
                <w:div w:id="1901017559">
                  <w:marLeft w:val="0"/>
                  <w:marRight w:val="0"/>
                  <w:marTop w:val="0"/>
                  <w:marBottom w:val="0"/>
                  <w:divBdr>
                    <w:top w:val="none" w:sz="0" w:space="0" w:color="auto"/>
                    <w:left w:val="none" w:sz="0" w:space="0" w:color="auto"/>
                    <w:bottom w:val="none" w:sz="0" w:space="0" w:color="auto"/>
                    <w:right w:val="none" w:sz="0" w:space="0" w:color="auto"/>
                  </w:divBdr>
                  <w:divsChild>
                    <w:div w:id="842747522">
                      <w:marLeft w:val="0"/>
                      <w:marRight w:val="0"/>
                      <w:marTop w:val="0"/>
                      <w:marBottom w:val="0"/>
                      <w:divBdr>
                        <w:top w:val="none" w:sz="0" w:space="0" w:color="auto"/>
                        <w:left w:val="none" w:sz="0" w:space="0" w:color="auto"/>
                        <w:bottom w:val="none" w:sz="0" w:space="0" w:color="auto"/>
                        <w:right w:val="none" w:sz="0" w:space="0" w:color="auto"/>
                      </w:divBdr>
                    </w:div>
                  </w:divsChild>
                </w:div>
                <w:div w:id="1838034983">
                  <w:marLeft w:val="0"/>
                  <w:marRight w:val="0"/>
                  <w:marTop w:val="0"/>
                  <w:marBottom w:val="0"/>
                  <w:divBdr>
                    <w:top w:val="none" w:sz="0" w:space="0" w:color="auto"/>
                    <w:left w:val="none" w:sz="0" w:space="0" w:color="auto"/>
                    <w:bottom w:val="none" w:sz="0" w:space="0" w:color="auto"/>
                    <w:right w:val="none" w:sz="0" w:space="0" w:color="auto"/>
                  </w:divBdr>
                  <w:divsChild>
                    <w:div w:id="2121685375">
                      <w:marLeft w:val="0"/>
                      <w:marRight w:val="0"/>
                      <w:marTop w:val="0"/>
                      <w:marBottom w:val="0"/>
                      <w:divBdr>
                        <w:top w:val="none" w:sz="0" w:space="0" w:color="auto"/>
                        <w:left w:val="none" w:sz="0" w:space="0" w:color="auto"/>
                        <w:bottom w:val="none" w:sz="0" w:space="0" w:color="auto"/>
                        <w:right w:val="none" w:sz="0" w:space="0" w:color="auto"/>
                      </w:divBdr>
                    </w:div>
                  </w:divsChild>
                </w:div>
                <w:div w:id="398359890">
                  <w:marLeft w:val="0"/>
                  <w:marRight w:val="0"/>
                  <w:marTop w:val="0"/>
                  <w:marBottom w:val="0"/>
                  <w:divBdr>
                    <w:top w:val="none" w:sz="0" w:space="0" w:color="auto"/>
                    <w:left w:val="none" w:sz="0" w:space="0" w:color="auto"/>
                    <w:bottom w:val="none" w:sz="0" w:space="0" w:color="auto"/>
                    <w:right w:val="none" w:sz="0" w:space="0" w:color="auto"/>
                  </w:divBdr>
                  <w:divsChild>
                    <w:div w:id="1284534484">
                      <w:marLeft w:val="0"/>
                      <w:marRight w:val="0"/>
                      <w:marTop w:val="0"/>
                      <w:marBottom w:val="0"/>
                      <w:divBdr>
                        <w:top w:val="none" w:sz="0" w:space="0" w:color="auto"/>
                        <w:left w:val="none" w:sz="0" w:space="0" w:color="auto"/>
                        <w:bottom w:val="none" w:sz="0" w:space="0" w:color="auto"/>
                        <w:right w:val="none" w:sz="0" w:space="0" w:color="auto"/>
                      </w:divBdr>
                    </w:div>
                  </w:divsChild>
                </w:div>
                <w:div w:id="868488426">
                  <w:marLeft w:val="0"/>
                  <w:marRight w:val="0"/>
                  <w:marTop w:val="0"/>
                  <w:marBottom w:val="0"/>
                  <w:divBdr>
                    <w:top w:val="none" w:sz="0" w:space="0" w:color="auto"/>
                    <w:left w:val="none" w:sz="0" w:space="0" w:color="auto"/>
                    <w:bottom w:val="none" w:sz="0" w:space="0" w:color="auto"/>
                    <w:right w:val="none" w:sz="0" w:space="0" w:color="auto"/>
                  </w:divBdr>
                  <w:divsChild>
                    <w:div w:id="1718627646">
                      <w:marLeft w:val="0"/>
                      <w:marRight w:val="0"/>
                      <w:marTop w:val="0"/>
                      <w:marBottom w:val="0"/>
                      <w:divBdr>
                        <w:top w:val="none" w:sz="0" w:space="0" w:color="auto"/>
                        <w:left w:val="none" w:sz="0" w:space="0" w:color="auto"/>
                        <w:bottom w:val="none" w:sz="0" w:space="0" w:color="auto"/>
                        <w:right w:val="none" w:sz="0" w:space="0" w:color="auto"/>
                      </w:divBdr>
                    </w:div>
                  </w:divsChild>
                </w:div>
                <w:div w:id="2105807880">
                  <w:marLeft w:val="0"/>
                  <w:marRight w:val="0"/>
                  <w:marTop w:val="0"/>
                  <w:marBottom w:val="0"/>
                  <w:divBdr>
                    <w:top w:val="none" w:sz="0" w:space="0" w:color="auto"/>
                    <w:left w:val="none" w:sz="0" w:space="0" w:color="auto"/>
                    <w:bottom w:val="none" w:sz="0" w:space="0" w:color="auto"/>
                    <w:right w:val="none" w:sz="0" w:space="0" w:color="auto"/>
                  </w:divBdr>
                  <w:divsChild>
                    <w:div w:id="16755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9188">
          <w:marLeft w:val="0"/>
          <w:marRight w:val="0"/>
          <w:marTop w:val="0"/>
          <w:marBottom w:val="0"/>
          <w:divBdr>
            <w:top w:val="none" w:sz="0" w:space="0" w:color="auto"/>
            <w:left w:val="none" w:sz="0" w:space="0" w:color="auto"/>
            <w:bottom w:val="none" w:sz="0" w:space="0" w:color="auto"/>
            <w:right w:val="none" w:sz="0" w:space="0" w:color="auto"/>
          </w:divBdr>
          <w:divsChild>
            <w:div w:id="340015521">
              <w:marLeft w:val="0"/>
              <w:marRight w:val="0"/>
              <w:marTop w:val="0"/>
              <w:marBottom w:val="0"/>
              <w:divBdr>
                <w:top w:val="none" w:sz="0" w:space="0" w:color="auto"/>
                <w:left w:val="none" w:sz="0" w:space="0" w:color="auto"/>
                <w:bottom w:val="none" w:sz="0" w:space="0" w:color="auto"/>
                <w:right w:val="none" w:sz="0" w:space="0" w:color="auto"/>
              </w:divBdr>
              <w:divsChild>
                <w:div w:id="1627391067">
                  <w:marLeft w:val="0"/>
                  <w:marRight w:val="0"/>
                  <w:marTop w:val="0"/>
                  <w:marBottom w:val="0"/>
                  <w:divBdr>
                    <w:top w:val="none" w:sz="0" w:space="0" w:color="auto"/>
                    <w:left w:val="none" w:sz="0" w:space="0" w:color="auto"/>
                    <w:bottom w:val="none" w:sz="0" w:space="0" w:color="auto"/>
                    <w:right w:val="none" w:sz="0" w:space="0" w:color="auto"/>
                  </w:divBdr>
                </w:div>
              </w:divsChild>
            </w:div>
            <w:div w:id="1517766934">
              <w:marLeft w:val="0"/>
              <w:marRight w:val="0"/>
              <w:marTop w:val="0"/>
              <w:marBottom w:val="0"/>
              <w:divBdr>
                <w:top w:val="none" w:sz="0" w:space="0" w:color="auto"/>
                <w:left w:val="none" w:sz="0" w:space="0" w:color="auto"/>
                <w:bottom w:val="none" w:sz="0" w:space="0" w:color="auto"/>
                <w:right w:val="none" w:sz="0" w:space="0" w:color="auto"/>
              </w:divBdr>
              <w:divsChild>
                <w:div w:id="462694337">
                  <w:marLeft w:val="0"/>
                  <w:marRight w:val="0"/>
                  <w:marTop w:val="0"/>
                  <w:marBottom w:val="0"/>
                  <w:divBdr>
                    <w:top w:val="none" w:sz="0" w:space="0" w:color="auto"/>
                    <w:left w:val="none" w:sz="0" w:space="0" w:color="auto"/>
                    <w:bottom w:val="none" w:sz="0" w:space="0" w:color="auto"/>
                    <w:right w:val="none" w:sz="0" w:space="0" w:color="auto"/>
                  </w:divBdr>
                  <w:divsChild>
                    <w:div w:id="1780640109">
                      <w:marLeft w:val="0"/>
                      <w:marRight w:val="0"/>
                      <w:marTop w:val="0"/>
                      <w:marBottom w:val="0"/>
                      <w:divBdr>
                        <w:top w:val="none" w:sz="0" w:space="0" w:color="auto"/>
                        <w:left w:val="none" w:sz="0" w:space="0" w:color="auto"/>
                        <w:bottom w:val="none" w:sz="0" w:space="0" w:color="auto"/>
                        <w:right w:val="none" w:sz="0" w:space="0" w:color="auto"/>
                      </w:divBdr>
                    </w:div>
                  </w:divsChild>
                </w:div>
                <w:div w:id="822043717">
                  <w:marLeft w:val="0"/>
                  <w:marRight w:val="0"/>
                  <w:marTop w:val="0"/>
                  <w:marBottom w:val="0"/>
                  <w:divBdr>
                    <w:top w:val="none" w:sz="0" w:space="0" w:color="auto"/>
                    <w:left w:val="none" w:sz="0" w:space="0" w:color="auto"/>
                    <w:bottom w:val="none" w:sz="0" w:space="0" w:color="auto"/>
                    <w:right w:val="none" w:sz="0" w:space="0" w:color="auto"/>
                  </w:divBdr>
                  <w:divsChild>
                    <w:div w:id="735393573">
                      <w:marLeft w:val="0"/>
                      <w:marRight w:val="0"/>
                      <w:marTop w:val="0"/>
                      <w:marBottom w:val="0"/>
                      <w:divBdr>
                        <w:top w:val="none" w:sz="0" w:space="0" w:color="auto"/>
                        <w:left w:val="none" w:sz="0" w:space="0" w:color="auto"/>
                        <w:bottom w:val="none" w:sz="0" w:space="0" w:color="auto"/>
                        <w:right w:val="none" w:sz="0" w:space="0" w:color="auto"/>
                      </w:divBdr>
                    </w:div>
                  </w:divsChild>
                </w:div>
                <w:div w:id="2077195834">
                  <w:marLeft w:val="0"/>
                  <w:marRight w:val="0"/>
                  <w:marTop w:val="0"/>
                  <w:marBottom w:val="0"/>
                  <w:divBdr>
                    <w:top w:val="none" w:sz="0" w:space="0" w:color="auto"/>
                    <w:left w:val="none" w:sz="0" w:space="0" w:color="auto"/>
                    <w:bottom w:val="none" w:sz="0" w:space="0" w:color="auto"/>
                    <w:right w:val="none" w:sz="0" w:space="0" w:color="auto"/>
                  </w:divBdr>
                  <w:divsChild>
                    <w:div w:id="1228807877">
                      <w:marLeft w:val="0"/>
                      <w:marRight w:val="0"/>
                      <w:marTop w:val="0"/>
                      <w:marBottom w:val="0"/>
                      <w:divBdr>
                        <w:top w:val="none" w:sz="0" w:space="0" w:color="auto"/>
                        <w:left w:val="none" w:sz="0" w:space="0" w:color="auto"/>
                        <w:bottom w:val="none" w:sz="0" w:space="0" w:color="auto"/>
                        <w:right w:val="none" w:sz="0" w:space="0" w:color="auto"/>
                      </w:divBdr>
                    </w:div>
                  </w:divsChild>
                </w:div>
                <w:div w:id="380592888">
                  <w:marLeft w:val="0"/>
                  <w:marRight w:val="0"/>
                  <w:marTop w:val="0"/>
                  <w:marBottom w:val="0"/>
                  <w:divBdr>
                    <w:top w:val="none" w:sz="0" w:space="0" w:color="auto"/>
                    <w:left w:val="none" w:sz="0" w:space="0" w:color="auto"/>
                    <w:bottom w:val="none" w:sz="0" w:space="0" w:color="auto"/>
                    <w:right w:val="none" w:sz="0" w:space="0" w:color="auto"/>
                  </w:divBdr>
                  <w:divsChild>
                    <w:div w:id="515313208">
                      <w:marLeft w:val="0"/>
                      <w:marRight w:val="0"/>
                      <w:marTop w:val="0"/>
                      <w:marBottom w:val="0"/>
                      <w:divBdr>
                        <w:top w:val="none" w:sz="0" w:space="0" w:color="auto"/>
                        <w:left w:val="none" w:sz="0" w:space="0" w:color="auto"/>
                        <w:bottom w:val="none" w:sz="0" w:space="0" w:color="auto"/>
                        <w:right w:val="none" w:sz="0" w:space="0" w:color="auto"/>
                      </w:divBdr>
                    </w:div>
                  </w:divsChild>
                </w:div>
                <w:div w:id="959846487">
                  <w:marLeft w:val="0"/>
                  <w:marRight w:val="0"/>
                  <w:marTop w:val="0"/>
                  <w:marBottom w:val="0"/>
                  <w:divBdr>
                    <w:top w:val="none" w:sz="0" w:space="0" w:color="auto"/>
                    <w:left w:val="none" w:sz="0" w:space="0" w:color="auto"/>
                    <w:bottom w:val="none" w:sz="0" w:space="0" w:color="auto"/>
                    <w:right w:val="none" w:sz="0" w:space="0" w:color="auto"/>
                  </w:divBdr>
                  <w:divsChild>
                    <w:div w:id="1547371044">
                      <w:marLeft w:val="0"/>
                      <w:marRight w:val="0"/>
                      <w:marTop w:val="0"/>
                      <w:marBottom w:val="0"/>
                      <w:divBdr>
                        <w:top w:val="none" w:sz="0" w:space="0" w:color="auto"/>
                        <w:left w:val="none" w:sz="0" w:space="0" w:color="auto"/>
                        <w:bottom w:val="none" w:sz="0" w:space="0" w:color="auto"/>
                        <w:right w:val="none" w:sz="0" w:space="0" w:color="auto"/>
                      </w:divBdr>
                    </w:div>
                  </w:divsChild>
                </w:div>
                <w:div w:id="1129978577">
                  <w:marLeft w:val="0"/>
                  <w:marRight w:val="0"/>
                  <w:marTop w:val="0"/>
                  <w:marBottom w:val="0"/>
                  <w:divBdr>
                    <w:top w:val="none" w:sz="0" w:space="0" w:color="auto"/>
                    <w:left w:val="none" w:sz="0" w:space="0" w:color="auto"/>
                    <w:bottom w:val="none" w:sz="0" w:space="0" w:color="auto"/>
                    <w:right w:val="none" w:sz="0" w:space="0" w:color="auto"/>
                  </w:divBdr>
                  <w:divsChild>
                    <w:div w:id="16555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898">
              <w:marLeft w:val="0"/>
              <w:marRight w:val="0"/>
              <w:marTop w:val="0"/>
              <w:marBottom w:val="0"/>
              <w:divBdr>
                <w:top w:val="none" w:sz="0" w:space="0" w:color="auto"/>
                <w:left w:val="none" w:sz="0" w:space="0" w:color="auto"/>
                <w:bottom w:val="none" w:sz="0" w:space="0" w:color="auto"/>
                <w:right w:val="none" w:sz="0" w:space="0" w:color="auto"/>
              </w:divBdr>
              <w:divsChild>
                <w:div w:id="2064598013">
                  <w:marLeft w:val="0"/>
                  <w:marRight w:val="0"/>
                  <w:marTop w:val="0"/>
                  <w:marBottom w:val="0"/>
                  <w:divBdr>
                    <w:top w:val="none" w:sz="0" w:space="0" w:color="auto"/>
                    <w:left w:val="none" w:sz="0" w:space="0" w:color="auto"/>
                    <w:bottom w:val="none" w:sz="0" w:space="0" w:color="auto"/>
                    <w:right w:val="none" w:sz="0" w:space="0" w:color="auto"/>
                  </w:divBdr>
                </w:div>
              </w:divsChild>
            </w:div>
            <w:div w:id="597566547">
              <w:marLeft w:val="0"/>
              <w:marRight w:val="0"/>
              <w:marTop w:val="0"/>
              <w:marBottom w:val="0"/>
              <w:divBdr>
                <w:top w:val="none" w:sz="0" w:space="0" w:color="auto"/>
                <w:left w:val="none" w:sz="0" w:space="0" w:color="auto"/>
                <w:bottom w:val="none" w:sz="0" w:space="0" w:color="auto"/>
                <w:right w:val="none" w:sz="0" w:space="0" w:color="auto"/>
              </w:divBdr>
              <w:divsChild>
                <w:div w:id="2083482242">
                  <w:marLeft w:val="0"/>
                  <w:marRight w:val="0"/>
                  <w:marTop w:val="0"/>
                  <w:marBottom w:val="0"/>
                  <w:divBdr>
                    <w:top w:val="none" w:sz="0" w:space="0" w:color="auto"/>
                    <w:left w:val="none" w:sz="0" w:space="0" w:color="auto"/>
                    <w:bottom w:val="none" w:sz="0" w:space="0" w:color="auto"/>
                    <w:right w:val="none" w:sz="0" w:space="0" w:color="auto"/>
                  </w:divBdr>
                </w:div>
              </w:divsChild>
            </w:div>
            <w:div w:id="1714041323">
              <w:marLeft w:val="0"/>
              <w:marRight w:val="0"/>
              <w:marTop w:val="0"/>
              <w:marBottom w:val="0"/>
              <w:divBdr>
                <w:top w:val="none" w:sz="0" w:space="0" w:color="auto"/>
                <w:left w:val="none" w:sz="0" w:space="0" w:color="auto"/>
                <w:bottom w:val="none" w:sz="0" w:space="0" w:color="auto"/>
                <w:right w:val="none" w:sz="0" w:space="0" w:color="auto"/>
              </w:divBdr>
              <w:divsChild>
                <w:div w:id="130564370">
                  <w:marLeft w:val="0"/>
                  <w:marRight w:val="0"/>
                  <w:marTop w:val="0"/>
                  <w:marBottom w:val="0"/>
                  <w:divBdr>
                    <w:top w:val="none" w:sz="0" w:space="0" w:color="auto"/>
                    <w:left w:val="none" w:sz="0" w:space="0" w:color="auto"/>
                    <w:bottom w:val="none" w:sz="0" w:space="0" w:color="auto"/>
                    <w:right w:val="none" w:sz="0" w:space="0" w:color="auto"/>
                  </w:divBdr>
                </w:div>
              </w:divsChild>
            </w:div>
            <w:div w:id="1065906834">
              <w:marLeft w:val="0"/>
              <w:marRight w:val="0"/>
              <w:marTop w:val="0"/>
              <w:marBottom w:val="0"/>
              <w:divBdr>
                <w:top w:val="none" w:sz="0" w:space="0" w:color="auto"/>
                <w:left w:val="none" w:sz="0" w:space="0" w:color="auto"/>
                <w:bottom w:val="none" w:sz="0" w:space="0" w:color="auto"/>
                <w:right w:val="none" w:sz="0" w:space="0" w:color="auto"/>
              </w:divBdr>
              <w:divsChild>
                <w:div w:id="458763799">
                  <w:marLeft w:val="0"/>
                  <w:marRight w:val="0"/>
                  <w:marTop w:val="0"/>
                  <w:marBottom w:val="0"/>
                  <w:divBdr>
                    <w:top w:val="none" w:sz="0" w:space="0" w:color="auto"/>
                    <w:left w:val="none" w:sz="0" w:space="0" w:color="auto"/>
                    <w:bottom w:val="none" w:sz="0" w:space="0" w:color="auto"/>
                    <w:right w:val="none" w:sz="0" w:space="0" w:color="auto"/>
                  </w:divBdr>
                </w:div>
              </w:divsChild>
            </w:div>
            <w:div w:id="1985741281">
              <w:marLeft w:val="0"/>
              <w:marRight w:val="0"/>
              <w:marTop w:val="0"/>
              <w:marBottom w:val="0"/>
              <w:divBdr>
                <w:top w:val="none" w:sz="0" w:space="0" w:color="auto"/>
                <w:left w:val="none" w:sz="0" w:space="0" w:color="auto"/>
                <w:bottom w:val="none" w:sz="0" w:space="0" w:color="auto"/>
                <w:right w:val="none" w:sz="0" w:space="0" w:color="auto"/>
              </w:divBdr>
              <w:divsChild>
                <w:div w:id="1674333256">
                  <w:marLeft w:val="0"/>
                  <w:marRight w:val="0"/>
                  <w:marTop w:val="0"/>
                  <w:marBottom w:val="0"/>
                  <w:divBdr>
                    <w:top w:val="none" w:sz="0" w:space="0" w:color="auto"/>
                    <w:left w:val="none" w:sz="0" w:space="0" w:color="auto"/>
                    <w:bottom w:val="none" w:sz="0" w:space="0" w:color="auto"/>
                    <w:right w:val="none" w:sz="0" w:space="0" w:color="auto"/>
                  </w:divBdr>
                </w:div>
              </w:divsChild>
            </w:div>
            <w:div w:id="1960915460">
              <w:marLeft w:val="0"/>
              <w:marRight w:val="0"/>
              <w:marTop w:val="0"/>
              <w:marBottom w:val="0"/>
              <w:divBdr>
                <w:top w:val="none" w:sz="0" w:space="0" w:color="auto"/>
                <w:left w:val="none" w:sz="0" w:space="0" w:color="auto"/>
                <w:bottom w:val="none" w:sz="0" w:space="0" w:color="auto"/>
                <w:right w:val="none" w:sz="0" w:space="0" w:color="auto"/>
              </w:divBdr>
              <w:divsChild>
                <w:div w:id="1104418598">
                  <w:marLeft w:val="0"/>
                  <w:marRight w:val="0"/>
                  <w:marTop w:val="0"/>
                  <w:marBottom w:val="0"/>
                  <w:divBdr>
                    <w:top w:val="none" w:sz="0" w:space="0" w:color="auto"/>
                    <w:left w:val="none" w:sz="0" w:space="0" w:color="auto"/>
                    <w:bottom w:val="none" w:sz="0" w:space="0" w:color="auto"/>
                    <w:right w:val="none" w:sz="0" w:space="0" w:color="auto"/>
                  </w:divBdr>
                  <w:divsChild>
                    <w:div w:id="624236911">
                      <w:marLeft w:val="0"/>
                      <w:marRight w:val="0"/>
                      <w:marTop w:val="0"/>
                      <w:marBottom w:val="0"/>
                      <w:divBdr>
                        <w:top w:val="none" w:sz="0" w:space="0" w:color="auto"/>
                        <w:left w:val="none" w:sz="0" w:space="0" w:color="auto"/>
                        <w:bottom w:val="none" w:sz="0" w:space="0" w:color="auto"/>
                        <w:right w:val="none" w:sz="0" w:space="0" w:color="auto"/>
                      </w:divBdr>
                    </w:div>
                  </w:divsChild>
                </w:div>
                <w:div w:id="642080034">
                  <w:marLeft w:val="0"/>
                  <w:marRight w:val="0"/>
                  <w:marTop w:val="0"/>
                  <w:marBottom w:val="0"/>
                  <w:divBdr>
                    <w:top w:val="none" w:sz="0" w:space="0" w:color="auto"/>
                    <w:left w:val="none" w:sz="0" w:space="0" w:color="auto"/>
                    <w:bottom w:val="none" w:sz="0" w:space="0" w:color="auto"/>
                    <w:right w:val="none" w:sz="0" w:space="0" w:color="auto"/>
                  </w:divBdr>
                  <w:divsChild>
                    <w:div w:id="430901129">
                      <w:marLeft w:val="0"/>
                      <w:marRight w:val="0"/>
                      <w:marTop w:val="0"/>
                      <w:marBottom w:val="0"/>
                      <w:divBdr>
                        <w:top w:val="none" w:sz="0" w:space="0" w:color="auto"/>
                        <w:left w:val="none" w:sz="0" w:space="0" w:color="auto"/>
                        <w:bottom w:val="none" w:sz="0" w:space="0" w:color="auto"/>
                        <w:right w:val="none" w:sz="0" w:space="0" w:color="auto"/>
                      </w:divBdr>
                    </w:div>
                  </w:divsChild>
                </w:div>
                <w:div w:id="1400638692">
                  <w:marLeft w:val="0"/>
                  <w:marRight w:val="0"/>
                  <w:marTop w:val="0"/>
                  <w:marBottom w:val="0"/>
                  <w:divBdr>
                    <w:top w:val="none" w:sz="0" w:space="0" w:color="auto"/>
                    <w:left w:val="none" w:sz="0" w:space="0" w:color="auto"/>
                    <w:bottom w:val="none" w:sz="0" w:space="0" w:color="auto"/>
                    <w:right w:val="none" w:sz="0" w:space="0" w:color="auto"/>
                  </w:divBdr>
                  <w:divsChild>
                    <w:div w:id="2107264097">
                      <w:marLeft w:val="0"/>
                      <w:marRight w:val="0"/>
                      <w:marTop w:val="0"/>
                      <w:marBottom w:val="0"/>
                      <w:divBdr>
                        <w:top w:val="none" w:sz="0" w:space="0" w:color="auto"/>
                        <w:left w:val="none" w:sz="0" w:space="0" w:color="auto"/>
                        <w:bottom w:val="none" w:sz="0" w:space="0" w:color="auto"/>
                        <w:right w:val="none" w:sz="0" w:space="0" w:color="auto"/>
                      </w:divBdr>
                    </w:div>
                  </w:divsChild>
                </w:div>
                <w:div w:id="1460759229">
                  <w:marLeft w:val="0"/>
                  <w:marRight w:val="0"/>
                  <w:marTop w:val="0"/>
                  <w:marBottom w:val="0"/>
                  <w:divBdr>
                    <w:top w:val="none" w:sz="0" w:space="0" w:color="auto"/>
                    <w:left w:val="none" w:sz="0" w:space="0" w:color="auto"/>
                    <w:bottom w:val="none" w:sz="0" w:space="0" w:color="auto"/>
                    <w:right w:val="none" w:sz="0" w:space="0" w:color="auto"/>
                  </w:divBdr>
                  <w:divsChild>
                    <w:div w:id="183399554">
                      <w:marLeft w:val="0"/>
                      <w:marRight w:val="0"/>
                      <w:marTop w:val="0"/>
                      <w:marBottom w:val="0"/>
                      <w:divBdr>
                        <w:top w:val="none" w:sz="0" w:space="0" w:color="auto"/>
                        <w:left w:val="none" w:sz="0" w:space="0" w:color="auto"/>
                        <w:bottom w:val="none" w:sz="0" w:space="0" w:color="auto"/>
                        <w:right w:val="none" w:sz="0" w:space="0" w:color="auto"/>
                      </w:divBdr>
                    </w:div>
                  </w:divsChild>
                </w:div>
                <w:div w:id="657418206">
                  <w:marLeft w:val="0"/>
                  <w:marRight w:val="0"/>
                  <w:marTop w:val="0"/>
                  <w:marBottom w:val="0"/>
                  <w:divBdr>
                    <w:top w:val="none" w:sz="0" w:space="0" w:color="auto"/>
                    <w:left w:val="none" w:sz="0" w:space="0" w:color="auto"/>
                    <w:bottom w:val="none" w:sz="0" w:space="0" w:color="auto"/>
                    <w:right w:val="none" w:sz="0" w:space="0" w:color="auto"/>
                  </w:divBdr>
                  <w:divsChild>
                    <w:div w:id="19549711">
                      <w:marLeft w:val="0"/>
                      <w:marRight w:val="0"/>
                      <w:marTop w:val="0"/>
                      <w:marBottom w:val="0"/>
                      <w:divBdr>
                        <w:top w:val="none" w:sz="0" w:space="0" w:color="auto"/>
                        <w:left w:val="none" w:sz="0" w:space="0" w:color="auto"/>
                        <w:bottom w:val="none" w:sz="0" w:space="0" w:color="auto"/>
                        <w:right w:val="none" w:sz="0" w:space="0" w:color="auto"/>
                      </w:divBdr>
                    </w:div>
                  </w:divsChild>
                </w:div>
                <w:div w:id="1385251320">
                  <w:marLeft w:val="0"/>
                  <w:marRight w:val="0"/>
                  <w:marTop w:val="0"/>
                  <w:marBottom w:val="0"/>
                  <w:divBdr>
                    <w:top w:val="none" w:sz="0" w:space="0" w:color="auto"/>
                    <w:left w:val="none" w:sz="0" w:space="0" w:color="auto"/>
                    <w:bottom w:val="none" w:sz="0" w:space="0" w:color="auto"/>
                    <w:right w:val="none" w:sz="0" w:space="0" w:color="auto"/>
                  </w:divBdr>
                  <w:divsChild>
                    <w:div w:id="1419406939">
                      <w:marLeft w:val="0"/>
                      <w:marRight w:val="0"/>
                      <w:marTop w:val="0"/>
                      <w:marBottom w:val="0"/>
                      <w:divBdr>
                        <w:top w:val="none" w:sz="0" w:space="0" w:color="auto"/>
                        <w:left w:val="none" w:sz="0" w:space="0" w:color="auto"/>
                        <w:bottom w:val="none" w:sz="0" w:space="0" w:color="auto"/>
                        <w:right w:val="none" w:sz="0" w:space="0" w:color="auto"/>
                      </w:divBdr>
                    </w:div>
                  </w:divsChild>
                </w:div>
                <w:div w:id="97221697">
                  <w:marLeft w:val="0"/>
                  <w:marRight w:val="0"/>
                  <w:marTop w:val="0"/>
                  <w:marBottom w:val="0"/>
                  <w:divBdr>
                    <w:top w:val="none" w:sz="0" w:space="0" w:color="auto"/>
                    <w:left w:val="none" w:sz="0" w:space="0" w:color="auto"/>
                    <w:bottom w:val="none" w:sz="0" w:space="0" w:color="auto"/>
                    <w:right w:val="none" w:sz="0" w:space="0" w:color="auto"/>
                  </w:divBdr>
                  <w:divsChild>
                    <w:div w:id="1959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546">
              <w:marLeft w:val="0"/>
              <w:marRight w:val="0"/>
              <w:marTop w:val="0"/>
              <w:marBottom w:val="0"/>
              <w:divBdr>
                <w:top w:val="none" w:sz="0" w:space="0" w:color="auto"/>
                <w:left w:val="none" w:sz="0" w:space="0" w:color="auto"/>
                <w:bottom w:val="none" w:sz="0" w:space="0" w:color="auto"/>
                <w:right w:val="none" w:sz="0" w:space="0" w:color="auto"/>
              </w:divBdr>
              <w:divsChild>
                <w:div w:id="1425882196">
                  <w:marLeft w:val="0"/>
                  <w:marRight w:val="0"/>
                  <w:marTop w:val="0"/>
                  <w:marBottom w:val="0"/>
                  <w:divBdr>
                    <w:top w:val="none" w:sz="0" w:space="0" w:color="auto"/>
                    <w:left w:val="none" w:sz="0" w:space="0" w:color="auto"/>
                    <w:bottom w:val="none" w:sz="0" w:space="0" w:color="auto"/>
                    <w:right w:val="none" w:sz="0" w:space="0" w:color="auto"/>
                  </w:divBdr>
                  <w:divsChild>
                    <w:div w:id="1483738966">
                      <w:marLeft w:val="0"/>
                      <w:marRight w:val="0"/>
                      <w:marTop w:val="0"/>
                      <w:marBottom w:val="0"/>
                      <w:divBdr>
                        <w:top w:val="none" w:sz="0" w:space="0" w:color="auto"/>
                        <w:left w:val="none" w:sz="0" w:space="0" w:color="auto"/>
                        <w:bottom w:val="none" w:sz="0" w:space="0" w:color="auto"/>
                        <w:right w:val="none" w:sz="0" w:space="0" w:color="auto"/>
                      </w:divBdr>
                    </w:div>
                  </w:divsChild>
                </w:div>
                <w:div w:id="1791052583">
                  <w:marLeft w:val="0"/>
                  <w:marRight w:val="0"/>
                  <w:marTop w:val="0"/>
                  <w:marBottom w:val="0"/>
                  <w:divBdr>
                    <w:top w:val="none" w:sz="0" w:space="0" w:color="auto"/>
                    <w:left w:val="none" w:sz="0" w:space="0" w:color="auto"/>
                    <w:bottom w:val="none" w:sz="0" w:space="0" w:color="auto"/>
                    <w:right w:val="none" w:sz="0" w:space="0" w:color="auto"/>
                  </w:divBdr>
                  <w:divsChild>
                    <w:div w:id="32463424">
                      <w:marLeft w:val="0"/>
                      <w:marRight w:val="0"/>
                      <w:marTop w:val="0"/>
                      <w:marBottom w:val="0"/>
                      <w:divBdr>
                        <w:top w:val="none" w:sz="0" w:space="0" w:color="auto"/>
                        <w:left w:val="none" w:sz="0" w:space="0" w:color="auto"/>
                        <w:bottom w:val="none" w:sz="0" w:space="0" w:color="auto"/>
                        <w:right w:val="none" w:sz="0" w:space="0" w:color="auto"/>
                      </w:divBdr>
                    </w:div>
                  </w:divsChild>
                </w:div>
                <w:div w:id="1447653937">
                  <w:marLeft w:val="0"/>
                  <w:marRight w:val="0"/>
                  <w:marTop w:val="0"/>
                  <w:marBottom w:val="0"/>
                  <w:divBdr>
                    <w:top w:val="none" w:sz="0" w:space="0" w:color="auto"/>
                    <w:left w:val="none" w:sz="0" w:space="0" w:color="auto"/>
                    <w:bottom w:val="none" w:sz="0" w:space="0" w:color="auto"/>
                    <w:right w:val="none" w:sz="0" w:space="0" w:color="auto"/>
                  </w:divBdr>
                  <w:divsChild>
                    <w:div w:id="932323983">
                      <w:marLeft w:val="0"/>
                      <w:marRight w:val="0"/>
                      <w:marTop w:val="0"/>
                      <w:marBottom w:val="0"/>
                      <w:divBdr>
                        <w:top w:val="none" w:sz="0" w:space="0" w:color="auto"/>
                        <w:left w:val="none" w:sz="0" w:space="0" w:color="auto"/>
                        <w:bottom w:val="none" w:sz="0" w:space="0" w:color="auto"/>
                        <w:right w:val="none" w:sz="0" w:space="0" w:color="auto"/>
                      </w:divBdr>
                    </w:div>
                  </w:divsChild>
                </w:div>
                <w:div w:id="406269407">
                  <w:marLeft w:val="0"/>
                  <w:marRight w:val="0"/>
                  <w:marTop w:val="0"/>
                  <w:marBottom w:val="0"/>
                  <w:divBdr>
                    <w:top w:val="none" w:sz="0" w:space="0" w:color="auto"/>
                    <w:left w:val="none" w:sz="0" w:space="0" w:color="auto"/>
                    <w:bottom w:val="none" w:sz="0" w:space="0" w:color="auto"/>
                    <w:right w:val="none" w:sz="0" w:space="0" w:color="auto"/>
                  </w:divBdr>
                  <w:divsChild>
                    <w:div w:id="1734768118">
                      <w:marLeft w:val="0"/>
                      <w:marRight w:val="0"/>
                      <w:marTop w:val="0"/>
                      <w:marBottom w:val="0"/>
                      <w:divBdr>
                        <w:top w:val="none" w:sz="0" w:space="0" w:color="auto"/>
                        <w:left w:val="none" w:sz="0" w:space="0" w:color="auto"/>
                        <w:bottom w:val="none" w:sz="0" w:space="0" w:color="auto"/>
                        <w:right w:val="none" w:sz="0" w:space="0" w:color="auto"/>
                      </w:divBdr>
                    </w:div>
                  </w:divsChild>
                </w:div>
                <w:div w:id="498424188">
                  <w:marLeft w:val="0"/>
                  <w:marRight w:val="0"/>
                  <w:marTop w:val="0"/>
                  <w:marBottom w:val="0"/>
                  <w:divBdr>
                    <w:top w:val="none" w:sz="0" w:space="0" w:color="auto"/>
                    <w:left w:val="none" w:sz="0" w:space="0" w:color="auto"/>
                    <w:bottom w:val="none" w:sz="0" w:space="0" w:color="auto"/>
                    <w:right w:val="none" w:sz="0" w:space="0" w:color="auto"/>
                  </w:divBdr>
                  <w:divsChild>
                    <w:div w:id="1719553574">
                      <w:marLeft w:val="0"/>
                      <w:marRight w:val="0"/>
                      <w:marTop w:val="0"/>
                      <w:marBottom w:val="0"/>
                      <w:divBdr>
                        <w:top w:val="none" w:sz="0" w:space="0" w:color="auto"/>
                        <w:left w:val="none" w:sz="0" w:space="0" w:color="auto"/>
                        <w:bottom w:val="none" w:sz="0" w:space="0" w:color="auto"/>
                        <w:right w:val="none" w:sz="0" w:space="0" w:color="auto"/>
                      </w:divBdr>
                    </w:div>
                  </w:divsChild>
                </w:div>
                <w:div w:id="223612665">
                  <w:marLeft w:val="0"/>
                  <w:marRight w:val="0"/>
                  <w:marTop w:val="0"/>
                  <w:marBottom w:val="0"/>
                  <w:divBdr>
                    <w:top w:val="none" w:sz="0" w:space="0" w:color="auto"/>
                    <w:left w:val="none" w:sz="0" w:space="0" w:color="auto"/>
                    <w:bottom w:val="none" w:sz="0" w:space="0" w:color="auto"/>
                    <w:right w:val="none" w:sz="0" w:space="0" w:color="auto"/>
                  </w:divBdr>
                  <w:divsChild>
                    <w:div w:id="326401734">
                      <w:marLeft w:val="0"/>
                      <w:marRight w:val="0"/>
                      <w:marTop w:val="0"/>
                      <w:marBottom w:val="0"/>
                      <w:divBdr>
                        <w:top w:val="none" w:sz="0" w:space="0" w:color="auto"/>
                        <w:left w:val="none" w:sz="0" w:space="0" w:color="auto"/>
                        <w:bottom w:val="none" w:sz="0" w:space="0" w:color="auto"/>
                        <w:right w:val="none" w:sz="0" w:space="0" w:color="auto"/>
                      </w:divBdr>
                    </w:div>
                  </w:divsChild>
                </w:div>
                <w:div w:id="803306904">
                  <w:marLeft w:val="0"/>
                  <w:marRight w:val="0"/>
                  <w:marTop w:val="0"/>
                  <w:marBottom w:val="0"/>
                  <w:divBdr>
                    <w:top w:val="none" w:sz="0" w:space="0" w:color="auto"/>
                    <w:left w:val="none" w:sz="0" w:space="0" w:color="auto"/>
                    <w:bottom w:val="none" w:sz="0" w:space="0" w:color="auto"/>
                    <w:right w:val="none" w:sz="0" w:space="0" w:color="auto"/>
                  </w:divBdr>
                  <w:divsChild>
                    <w:div w:id="20030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357">
          <w:marLeft w:val="0"/>
          <w:marRight w:val="0"/>
          <w:marTop w:val="0"/>
          <w:marBottom w:val="0"/>
          <w:divBdr>
            <w:top w:val="none" w:sz="0" w:space="0" w:color="auto"/>
            <w:left w:val="none" w:sz="0" w:space="0" w:color="auto"/>
            <w:bottom w:val="none" w:sz="0" w:space="0" w:color="auto"/>
            <w:right w:val="none" w:sz="0" w:space="0" w:color="auto"/>
          </w:divBdr>
          <w:divsChild>
            <w:div w:id="177159243">
              <w:marLeft w:val="0"/>
              <w:marRight w:val="0"/>
              <w:marTop w:val="0"/>
              <w:marBottom w:val="0"/>
              <w:divBdr>
                <w:top w:val="none" w:sz="0" w:space="0" w:color="auto"/>
                <w:left w:val="none" w:sz="0" w:space="0" w:color="auto"/>
                <w:bottom w:val="none" w:sz="0" w:space="0" w:color="auto"/>
                <w:right w:val="none" w:sz="0" w:space="0" w:color="auto"/>
              </w:divBdr>
              <w:divsChild>
                <w:div w:id="1438058764">
                  <w:marLeft w:val="0"/>
                  <w:marRight w:val="0"/>
                  <w:marTop w:val="0"/>
                  <w:marBottom w:val="0"/>
                  <w:divBdr>
                    <w:top w:val="none" w:sz="0" w:space="0" w:color="auto"/>
                    <w:left w:val="none" w:sz="0" w:space="0" w:color="auto"/>
                    <w:bottom w:val="none" w:sz="0" w:space="0" w:color="auto"/>
                    <w:right w:val="none" w:sz="0" w:space="0" w:color="auto"/>
                  </w:divBdr>
                </w:div>
              </w:divsChild>
            </w:div>
            <w:div w:id="55789652">
              <w:marLeft w:val="0"/>
              <w:marRight w:val="0"/>
              <w:marTop w:val="0"/>
              <w:marBottom w:val="0"/>
              <w:divBdr>
                <w:top w:val="none" w:sz="0" w:space="0" w:color="auto"/>
                <w:left w:val="none" w:sz="0" w:space="0" w:color="auto"/>
                <w:bottom w:val="none" w:sz="0" w:space="0" w:color="auto"/>
                <w:right w:val="none" w:sz="0" w:space="0" w:color="auto"/>
              </w:divBdr>
              <w:divsChild>
                <w:div w:id="889001045">
                  <w:marLeft w:val="0"/>
                  <w:marRight w:val="0"/>
                  <w:marTop w:val="0"/>
                  <w:marBottom w:val="0"/>
                  <w:divBdr>
                    <w:top w:val="none" w:sz="0" w:space="0" w:color="auto"/>
                    <w:left w:val="none" w:sz="0" w:space="0" w:color="auto"/>
                    <w:bottom w:val="none" w:sz="0" w:space="0" w:color="auto"/>
                    <w:right w:val="none" w:sz="0" w:space="0" w:color="auto"/>
                  </w:divBdr>
                </w:div>
              </w:divsChild>
            </w:div>
            <w:div w:id="206794550">
              <w:marLeft w:val="0"/>
              <w:marRight w:val="0"/>
              <w:marTop w:val="0"/>
              <w:marBottom w:val="0"/>
              <w:divBdr>
                <w:top w:val="none" w:sz="0" w:space="0" w:color="auto"/>
                <w:left w:val="none" w:sz="0" w:space="0" w:color="auto"/>
                <w:bottom w:val="none" w:sz="0" w:space="0" w:color="auto"/>
                <w:right w:val="none" w:sz="0" w:space="0" w:color="auto"/>
              </w:divBdr>
              <w:divsChild>
                <w:div w:id="1224028057">
                  <w:marLeft w:val="0"/>
                  <w:marRight w:val="0"/>
                  <w:marTop w:val="0"/>
                  <w:marBottom w:val="0"/>
                  <w:divBdr>
                    <w:top w:val="none" w:sz="0" w:space="0" w:color="auto"/>
                    <w:left w:val="none" w:sz="0" w:space="0" w:color="auto"/>
                    <w:bottom w:val="none" w:sz="0" w:space="0" w:color="auto"/>
                    <w:right w:val="none" w:sz="0" w:space="0" w:color="auto"/>
                  </w:divBdr>
                </w:div>
              </w:divsChild>
            </w:div>
            <w:div w:id="926693634">
              <w:marLeft w:val="0"/>
              <w:marRight w:val="0"/>
              <w:marTop w:val="0"/>
              <w:marBottom w:val="0"/>
              <w:divBdr>
                <w:top w:val="none" w:sz="0" w:space="0" w:color="auto"/>
                <w:left w:val="none" w:sz="0" w:space="0" w:color="auto"/>
                <w:bottom w:val="none" w:sz="0" w:space="0" w:color="auto"/>
                <w:right w:val="none" w:sz="0" w:space="0" w:color="auto"/>
              </w:divBdr>
              <w:divsChild>
                <w:div w:id="531503274">
                  <w:marLeft w:val="0"/>
                  <w:marRight w:val="0"/>
                  <w:marTop w:val="0"/>
                  <w:marBottom w:val="0"/>
                  <w:divBdr>
                    <w:top w:val="none" w:sz="0" w:space="0" w:color="auto"/>
                    <w:left w:val="none" w:sz="0" w:space="0" w:color="auto"/>
                    <w:bottom w:val="none" w:sz="0" w:space="0" w:color="auto"/>
                    <w:right w:val="none" w:sz="0" w:space="0" w:color="auto"/>
                  </w:divBdr>
                </w:div>
              </w:divsChild>
            </w:div>
            <w:div w:id="1470199744">
              <w:marLeft w:val="0"/>
              <w:marRight w:val="0"/>
              <w:marTop w:val="0"/>
              <w:marBottom w:val="0"/>
              <w:divBdr>
                <w:top w:val="none" w:sz="0" w:space="0" w:color="auto"/>
                <w:left w:val="none" w:sz="0" w:space="0" w:color="auto"/>
                <w:bottom w:val="none" w:sz="0" w:space="0" w:color="auto"/>
                <w:right w:val="none" w:sz="0" w:space="0" w:color="auto"/>
              </w:divBdr>
              <w:divsChild>
                <w:div w:id="228421533">
                  <w:marLeft w:val="0"/>
                  <w:marRight w:val="0"/>
                  <w:marTop w:val="0"/>
                  <w:marBottom w:val="0"/>
                  <w:divBdr>
                    <w:top w:val="none" w:sz="0" w:space="0" w:color="auto"/>
                    <w:left w:val="none" w:sz="0" w:space="0" w:color="auto"/>
                    <w:bottom w:val="none" w:sz="0" w:space="0" w:color="auto"/>
                    <w:right w:val="none" w:sz="0" w:space="0" w:color="auto"/>
                  </w:divBdr>
                  <w:divsChild>
                    <w:div w:id="314265172">
                      <w:marLeft w:val="0"/>
                      <w:marRight w:val="0"/>
                      <w:marTop w:val="0"/>
                      <w:marBottom w:val="0"/>
                      <w:divBdr>
                        <w:top w:val="none" w:sz="0" w:space="0" w:color="auto"/>
                        <w:left w:val="none" w:sz="0" w:space="0" w:color="auto"/>
                        <w:bottom w:val="none" w:sz="0" w:space="0" w:color="auto"/>
                        <w:right w:val="none" w:sz="0" w:space="0" w:color="auto"/>
                      </w:divBdr>
                    </w:div>
                  </w:divsChild>
                </w:div>
                <w:div w:id="803740133">
                  <w:marLeft w:val="0"/>
                  <w:marRight w:val="0"/>
                  <w:marTop w:val="0"/>
                  <w:marBottom w:val="0"/>
                  <w:divBdr>
                    <w:top w:val="none" w:sz="0" w:space="0" w:color="auto"/>
                    <w:left w:val="none" w:sz="0" w:space="0" w:color="auto"/>
                    <w:bottom w:val="none" w:sz="0" w:space="0" w:color="auto"/>
                    <w:right w:val="none" w:sz="0" w:space="0" w:color="auto"/>
                  </w:divBdr>
                  <w:divsChild>
                    <w:div w:id="121654832">
                      <w:marLeft w:val="0"/>
                      <w:marRight w:val="0"/>
                      <w:marTop w:val="0"/>
                      <w:marBottom w:val="0"/>
                      <w:divBdr>
                        <w:top w:val="none" w:sz="0" w:space="0" w:color="auto"/>
                        <w:left w:val="none" w:sz="0" w:space="0" w:color="auto"/>
                        <w:bottom w:val="none" w:sz="0" w:space="0" w:color="auto"/>
                        <w:right w:val="none" w:sz="0" w:space="0" w:color="auto"/>
                      </w:divBdr>
                    </w:div>
                  </w:divsChild>
                </w:div>
                <w:div w:id="1336154566">
                  <w:marLeft w:val="0"/>
                  <w:marRight w:val="0"/>
                  <w:marTop w:val="0"/>
                  <w:marBottom w:val="0"/>
                  <w:divBdr>
                    <w:top w:val="none" w:sz="0" w:space="0" w:color="auto"/>
                    <w:left w:val="none" w:sz="0" w:space="0" w:color="auto"/>
                    <w:bottom w:val="none" w:sz="0" w:space="0" w:color="auto"/>
                    <w:right w:val="none" w:sz="0" w:space="0" w:color="auto"/>
                  </w:divBdr>
                  <w:divsChild>
                    <w:div w:id="126362185">
                      <w:marLeft w:val="0"/>
                      <w:marRight w:val="0"/>
                      <w:marTop w:val="0"/>
                      <w:marBottom w:val="0"/>
                      <w:divBdr>
                        <w:top w:val="none" w:sz="0" w:space="0" w:color="auto"/>
                        <w:left w:val="none" w:sz="0" w:space="0" w:color="auto"/>
                        <w:bottom w:val="none" w:sz="0" w:space="0" w:color="auto"/>
                        <w:right w:val="none" w:sz="0" w:space="0" w:color="auto"/>
                      </w:divBdr>
                    </w:div>
                  </w:divsChild>
                </w:div>
                <w:div w:id="2065788828">
                  <w:marLeft w:val="0"/>
                  <w:marRight w:val="0"/>
                  <w:marTop w:val="0"/>
                  <w:marBottom w:val="0"/>
                  <w:divBdr>
                    <w:top w:val="none" w:sz="0" w:space="0" w:color="auto"/>
                    <w:left w:val="none" w:sz="0" w:space="0" w:color="auto"/>
                    <w:bottom w:val="none" w:sz="0" w:space="0" w:color="auto"/>
                    <w:right w:val="none" w:sz="0" w:space="0" w:color="auto"/>
                  </w:divBdr>
                  <w:divsChild>
                    <w:div w:id="1188979719">
                      <w:marLeft w:val="0"/>
                      <w:marRight w:val="0"/>
                      <w:marTop w:val="0"/>
                      <w:marBottom w:val="0"/>
                      <w:divBdr>
                        <w:top w:val="none" w:sz="0" w:space="0" w:color="auto"/>
                        <w:left w:val="none" w:sz="0" w:space="0" w:color="auto"/>
                        <w:bottom w:val="none" w:sz="0" w:space="0" w:color="auto"/>
                        <w:right w:val="none" w:sz="0" w:space="0" w:color="auto"/>
                      </w:divBdr>
                    </w:div>
                  </w:divsChild>
                </w:div>
                <w:div w:id="111290846">
                  <w:marLeft w:val="0"/>
                  <w:marRight w:val="0"/>
                  <w:marTop w:val="0"/>
                  <w:marBottom w:val="0"/>
                  <w:divBdr>
                    <w:top w:val="none" w:sz="0" w:space="0" w:color="auto"/>
                    <w:left w:val="none" w:sz="0" w:space="0" w:color="auto"/>
                    <w:bottom w:val="none" w:sz="0" w:space="0" w:color="auto"/>
                    <w:right w:val="none" w:sz="0" w:space="0" w:color="auto"/>
                  </w:divBdr>
                  <w:divsChild>
                    <w:div w:id="1842692334">
                      <w:marLeft w:val="0"/>
                      <w:marRight w:val="0"/>
                      <w:marTop w:val="0"/>
                      <w:marBottom w:val="0"/>
                      <w:divBdr>
                        <w:top w:val="none" w:sz="0" w:space="0" w:color="auto"/>
                        <w:left w:val="none" w:sz="0" w:space="0" w:color="auto"/>
                        <w:bottom w:val="none" w:sz="0" w:space="0" w:color="auto"/>
                        <w:right w:val="none" w:sz="0" w:space="0" w:color="auto"/>
                      </w:divBdr>
                    </w:div>
                  </w:divsChild>
                </w:div>
                <w:div w:id="672758890">
                  <w:marLeft w:val="0"/>
                  <w:marRight w:val="0"/>
                  <w:marTop w:val="0"/>
                  <w:marBottom w:val="0"/>
                  <w:divBdr>
                    <w:top w:val="none" w:sz="0" w:space="0" w:color="auto"/>
                    <w:left w:val="none" w:sz="0" w:space="0" w:color="auto"/>
                    <w:bottom w:val="none" w:sz="0" w:space="0" w:color="auto"/>
                    <w:right w:val="none" w:sz="0" w:space="0" w:color="auto"/>
                  </w:divBdr>
                  <w:divsChild>
                    <w:div w:id="1045787727">
                      <w:marLeft w:val="0"/>
                      <w:marRight w:val="0"/>
                      <w:marTop w:val="0"/>
                      <w:marBottom w:val="0"/>
                      <w:divBdr>
                        <w:top w:val="none" w:sz="0" w:space="0" w:color="auto"/>
                        <w:left w:val="none" w:sz="0" w:space="0" w:color="auto"/>
                        <w:bottom w:val="none" w:sz="0" w:space="0" w:color="auto"/>
                        <w:right w:val="none" w:sz="0" w:space="0" w:color="auto"/>
                      </w:divBdr>
                    </w:div>
                  </w:divsChild>
                </w:div>
                <w:div w:id="2041783724">
                  <w:marLeft w:val="0"/>
                  <w:marRight w:val="0"/>
                  <w:marTop w:val="0"/>
                  <w:marBottom w:val="0"/>
                  <w:divBdr>
                    <w:top w:val="none" w:sz="0" w:space="0" w:color="auto"/>
                    <w:left w:val="none" w:sz="0" w:space="0" w:color="auto"/>
                    <w:bottom w:val="none" w:sz="0" w:space="0" w:color="auto"/>
                    <w:right w:val="none" w:sz="0" w:space="0" w:color="auto"/>
                  </w:divBdr>
                  <w:divsChild>
                    <w:div w:id="5984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5066">
              <w:marLeft w:val="0"/>
              <w:marRight w:val="0"/>
              <w:marTop w:val="0"/>
              <w:marBottom w:val="0"/>
              <w:divBdr>
                <w:top w:val="none" w:sz="0" w:space="0" w:color="auto"/>
                <w:left w:val="none" w:sz="0" w:space="0" w:color="auto"/>
                <w:bottom w:val="none" w:sz="0" w:space="0" w:color="auto"/>
                <w:right w:val="none" w:sz="0" w:space="0" w:color="auto"/>
              </w:divBdr>
              <w:divsChild>
                <w:div w:id="1088387647">
                  <w:marLeft w:val="0"/>
                  <w:marRight w:val="0"/>
                  <w:marTop w:val="0"/>
                  <w:marBottom w:val="0"/>
                  <w:divBdr>
                    <w:top w:val="none" w:sz="0" w:space="0" w:color="auto"/>
                    <w:left w:val="none" w:sz="0" w:space="0" w:color="auto"/>
                    <w:bottom w:val="none" w:sz="0" w:space="0" w:color="auto"/>
                    <w:right w:val="none" w:sz="0" w:space="0" w:color="auto"/>
                  </w:divBdr>
                  <w:divsChild>
                    <w:div w:id="576355462">
                      <w:marLeft w:val="0"/>
                      <w:marRight w:val="0"/>
                      <w:marTop w:val="0"/>
                      <w:marBottom w:val="0"/>
                      <w:divBdr>
                        <w:top w:val="none" w:sz="0" w:space="0" w:color="auto"/>
                        <w:left w:val="none" w:sz="0" w:space="0" w:color="auto"/>
                        <w:bottom w:val="none" w:sz="0" w:space="0" w:color="auto"/>
                        <w:right w:val="none" w:sz="0" w:space="0" w:color="auto"/>
                      </w:divBdr>
                    </w:div>
                  </w:divsChild>
                </w:div>
                <w:div w:id="305624463">
                  <w:marLeft w:val="0"/>
                  <w:marRight w:val="0"/>
                  <w:marTop w:val="0"/>
                  <w:marBottom w:val="0"/>
                  <w:divBdr>
                    <w:top w:val="none" w:sz="0" w:space="0" w:color="auto"/>
                    <w:left w:val="none" w:sz="0" w:space="0" w:color="auto"/>
                    <w:bottom w:val="none" w:sz="0" w:space="0" w:color="auto"/>
                    <w:right w:val="none" w:sz="0" w:space="0" w:color="auto"/>
                  </w:divBdr>
                  <w:divsChild>
                    <w:div w:id="1885368215">
                      <w:marLeft w:val="0"/>
                      <w:marRight w:val="0"/>
                      <w:marTop w:val="0"/>
                      <w:marBottom w:val="0"/>
                      <w:divBdr>
                        <w:top w:val="none" w:sz="0" w:space="0" w:color="auto"/>
                        <w:left w:val="none" w:sz="0" w:space="0" w:color="auto"/>
                        <w:bottom w:val="none" w:sz="0" w:space="0" w:color="auto"/>
                        <w:right w:val="none" w:sz="0" w:space="0" w:color="auto"/>
                      </w:divBdr>
                    </w:div>
                  </w:divsChild>
                </w:div>
                <w:div w:id="1737392086">
                  <w:marLeft w:val="0"/>
                  <w:marRight w:val="0"/>
                  <w:marTop w:val="0"/>
                  <w:marBottom w:val="0"/>
                  <w:divBdr>
                    <w:top w:val="none" w:sz="0" w:space="0" w:color="auto"/>
                    <w:left w:val="none" w:sz="0" w:space="0" w:color="auto"/>
                    <w:bottom w:val="none" w:sz="0" w:space="0" w:color="auto"/>
                    <w:right w:val="none" w:sz="0" w:space="0" w:color="auto"/>
                  </w:divBdr>
                  <w:divsChild>
                    <w:div w:id="400445812">
                      <w:marLeft w:val="0"/>
                      <w:marRight w:val="0"/>
                      <w:marTop w:val="0"/>
                      <w:marBottom w:val="0"/>
                      <w:divBdr>
                        <w:top w:val="none" w:sz="0" w:space="0" w:color="auto"/>
                        <w:left w:val="none" w:sz="0" w:space="0" w:color="auto"/>
                        <w:bottom w:val="none" w:sz="0" w:space="0" w:color="auto"/>
                        <w:right w:val="none" w:sz="0" w:space="0" w:color="auto"/>
                      </w:divBdr>
                    </w:div>
                  </w:divsChild>
                </w:div>
                <w:div w:id="237592579">
                  <w:marLeft w:val="0"/>
                  <w:marRight w:val="0"/>
                  <w:marTop w:val="0"/>
                  <w:marBottom w:val="0"/>
                  <w:divBdr>
                    <w:top w:val="none" w:sz="0" w:space="0" w:color="auto"/>
                    <w:left w:val="none" w:sz="0" w:space="0" w:color="auto"/>
                    <w:bottom w:val="none" w:sz="0" w:space="0" w:color="auto"/>
                    <w:right w:val="none" w:sz="0" w:space="0" w:color="auto"/>
                  </w:divBdr>
                  <w:divsChild>
                    <w:div w:id="1677266975">
                      <w:marLeft w:val="0"/>
                      <w:marRight w:val="0"/>
                      <w:marTop w:val="0"/>
                      <w:marBottom w:val="0"/>
                      <w:divBdr>
                        <w:top w:val="none" w:sz="0" w:space="0" w:color="auto"/>
                        <w:left w:val="none" w:sz="0" w:space="0" w:color="auto"/>
                        <w:bottom w:val="none" w:sz="0" w:space="0" w:color="auto"/>
                        <w:right w:val="none" w:sz="0" w:space="0" w:color="auto"/>
                      </w:divBdr>
                    </w:div>
                  </w:divsChild>
                </w:div>
                <w:div w:id="1534659789">
                  <w:marLeft w:val="0"/>
                  <w:marRight w:val="0"/>
                  <w:marTop w:val="0"/>
                  <w:marBottom w:val="0"/>
                  <w:divBdr>
                    <w:top w:val="none" w:sz="0" w:space="0" w:color="auto"/>
                    <w:left w:val="none" w:sz="0" w:space="0" w:color="auto"/>
                    <w:bottom w:val="none" w:sz="0" w:space="0" w:color="auto"/>
                    <w:right w:val="none" w:sz="0" w:space="0" w:color="auto"/>
                  </w:divBdr>
                  <w:divsChild>
                    <w:div w:id="1724517699">
                      <w:marLeft w:val="0"/>
                      <w:marRight w:val="0"/>
                      <w:marTop w:val="0"/>
                      <w:marBottom w:val="0"/>
                      <w:divBdr>
                        <w:top w:val="none" w:sz="0" w:space="0" w:color="auto"/>
                        <w:left w:val="none" w:sz="0" w:space="0" w:color="auto"/>
                        <w:bottom w:val="none" w:sz="0" w:space="0" w:color="auto"/>
                        <w:right w:val="none" w:sz="0" w:space="0" w:color="auto"/>
                      </w:divBdr>
                    </w:div>
                  </w:divsChild>
                </w:div>
                <w:div w:id="1437095258">
                  <w:marLeft w:val="0"/>
                  <w:marRight w:val="0"/>
                  <w:marTop w:val="0"/>
                  <w:marBottom w:val="0"/>
                  <w:divBdr>
                    <w:top w:val="none" w:sz="0" w:space="0" w:color="auto"/>
                    <w:left w:val="none" w:sz="0" w:space="0" w:color="auto"/>
                    <w:bottom w:val="none" w:sz="0" w:space="0" w:color="auto"/>
                    <w:right w:val="none" w:sz="0" w:space="0" w:color="auto"/>
                  </w:divBdr>
                  <w:divsChild>
                    <w:div w:id="244725129">
                      <w:marLeft w:val="0"/>
                      <w:marRight w:val="0"/>
                      <w:marTop w:val="0"/>
                      <w:marBottom w:val="0"/>
                      <w:divBdr>
                        <w:top w:val="none" w:sz="0" w:space="0" w:color="auto"/>
                        <w:left w:val="none" w:sz="0" w:space="0" w:color="auto"/>
                        <w:bottom w:val="none" w:sz="0" w:space="0" w:color="auto"/>
                        <w:right w:val="none" w:sz="0" w:space="0" w:color="auto"/>
                      </w:divBdr>
                    </w:div>
                  </w:divsChild>
                </w:div>
                <w:div w:id="1542085751">
                  <w:marLeft w:val="0"/>
                  <w:marRight w:val="0"/>
                  <w:marTop w:val="0"/>
                  <w:marBottom w:val="0"/>
                  <w:divBdr>
                    <w:top w:val="none" w:sz="0" w:space="0" w:color="auto"/>
                    <w:left w:val="none" w:sz="0" w:space="0" w:color="auto"/>
                    <w:bottom w:val="none" w:sz="0" w:space="0" w:color="auto"/>
                    <w:right w:val="none" w:sz="0" w:space="0" w:color="auto"/>
                  </w:divBdr>
                  <w:divsChild>
                    <w:div w:id="1835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1218">
              <w:marLeft w:val="0"/>
              <w:marRight w:val="0"/>
              <w:marTop w:val="0"/>
              <w:marBottom w:val="0"/>
              <w:divBdr>
                <w:top w:val="none" w:sz="0" w:space="0" w:color="auto"/>
                <w:left w:val="none" w:sz="0" w:space="0" w:color="auto"/>
                <w:bottom w:val="none" w:sz="0" w:space="0" w:color="auto"/>
                <w:right w:val="none" w:sz="0" w:space="0" w:color="auto"/>
              </w:divBdr>
              <w:divsChild>
                <w:div w:id="1695645690">
                  <w:marLeft w:val="0"/>
                  <w:marRight w:val="0"/>
                  <w:marTop w:val="0"/>
                  <w:marBottom w:val="0"/>
                  <w:divBdr>
                    <w:top w:val="none" w:sz="0" w:space="0" w:color="auto"/>
                    <w:left w:val="none" w:sz="0" w:space="0" w:color="auto"/>
                    <w:bottom w:val="none" w:sz="0" w:space="0" w:color="auto"/>
                    <w:right w:val="none" w:sz="0" w:space="0" w:color="auto"/>
                  </w:divBdr>
                  <w:divsChild>
                    <w:div w:id="2143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19748">
              <w:marLeft w:val="0"/>
              <w:marRight w:val="0"/>
              <w:marTop w:val="0"/>
              <w:marBottom w:val="0"/>
              <w:divBdr>
                <w:top w:val="none" w:sz="0" w:space="0" w:color="auto"/>
                <w:left w:val="none" w:sz="0" w:space="0" w:color="auto"/>
                <w:bottom w:val="none" w:sz="0" w:space="0" w:color="auto"/>
                <w:right w:val="none" w:sz="0" w:space="0" w:color="auto"/>
              </w:divBdr>
              <w:divsChild>
                <w:div w:id="801537467">
                  <w:marLeft w:val="0"/>
                  <w:marRight w:val="0"/>
                  <w:marTop w:val="0"/>
                  <w:marBottom w:val="0"/>
                  <w:divBdr>
                    <w:top w:val="none" w:sz="0" w:space="0" w:color="auto"/>
                    <w:left w:val="none" w:sz="0" w:space="0" w:color="auto"/>
                    <w:bottom w:val="none" w:sz="0" w:space="0" w:color="auto"/>
                    <w:right w:val="none" w:sz="0" w:space="0" w:color="auto"/>
                  </w:divBdr>
                  <w:divsChild>
                    <w:div w:id="1016809962">
                      <w:marLeft w:val="0"/>
                      <w:marRight w:val="0"/>
                      <w:marTop w:val="0"/>
                      <w:marBottom w:val="0"/>
                      <w:divBdr>
                        <w:top w:val="none" w:sz="0" w:space="0" w:color="auto"/>
                        <w:left w:val="none" w:sz="0" w:space="0" w:color="auto"/>
                        <w:bottom w:val="none" w:sz="0" w:space="0" w:color="auto"/>
                        <w:right w:val="none" w:sz="0" w:space="0" w:color="auto"/>
                      </w:divBdr>
                    </w:div>
                  </w:divsChild>
                </w:div>
                <w:div w:id="765923602">
                  <w:marLeft w:val="0"/>
                  <w:marRight w:val="0"/>
                  <w:marTop w:val="0"/>
                  <w:marBottom w:val="0"/>
                  <w:divBdr>
                    <w:top w:val="none" w:sz="0" w:space="0" w:color="auto"/>
                    <w:left w:val="none" w:sz="0" w:space="0" w:color="auto"/>
                    <w:bottom w:val="none" w:sz="0" w:space="0" w:color="auto"/>
                    <w:right w:val="none" w:sz="0" w:space="0" w:color="auto"/>
                  </w:divBdr>
                  <w:divsChild>
                    <w:div w:id="718936450">
                      <w:marLeft w:val="0"/>
                      <w:marRight w:val="0"/>
                      <w:marTop w:val="0"/>
                      <w:marBottom w:val="0"/>
                      <w:divBdr>
                        <w:top w:val="none" w:sz="0" w:space="0" w:color="auto"/>
                        <w:left w:val="none" w:sz="0" w:space="0" w:color="auto"/>
                        <w:bottom w:val="none" w:sz="0" w:space="0" w:color="auto"/>
                        <w:right w:val="none" w:sz="0" w:space="0" w:color="auto"/>
                      </w:divBdr>
                    </w:div>
                  </w:divsChild>
                </w:div>
                <w:div w:id="1016343521">
                  <w:marLeft w:val="0"/>
                  <w:marRight w:val="0"/>
                  <w:marTop w:val="0"/>
                  <w:marBottom w:val="0"/>
                  <w:divBdr>
                    <w:top w:val="none" w:sz="0" w:space="0" w:color="auto"/>
                    <w:left w:val="none" w:sz="0" w:space="0" w:color="auto"/>
                    <w:bottom w:val="none" w:sz="0" w:space="0" w:color="auto"/>
                    <w:right w:val="none" w:sz="0" w:space="0" w:color="auto"/>
                  </w:divBdr>
                  <w:divsChild>
                    <w:div w:id="2106264511">
                      <w:marLeft w:val="0"/>
                      <w:marRight w:val="0"/>
                      <w:marTop w:val="0"/>
                      <w:marBottom w:val="0"/>
                      <w:divBdr>
                        <w:top w:val="none" w:sz="0" w:space="0" w:color="auto"/>
                        <w:left w:val="none" w:sz="0" w:space="0" w:color="auto"/>
                        <w:bottom w:val="none" w:sz="0" w:space="0" w:color="auto"/>
                        <w:right w:val="none" w:sz="0" w:space="0" w:color="auto"/>
                      </w:divBdr>
                    </w:div>
                  </w:divsChild>
                </w:div>
                <w:div w:id="1863012336">
                  <w:marLeft w:val="0"/>
                  <w:marRight w:val="0"/>
                  <w:marTop w:val="0"/>
                  <w:marBottom w:val="0"/>
                  <w:divBdr>
                    <w:top w:val="none" w:sz="0" w:space="0" w:color="auto"/>
                    <w:left w:val="none" w:sz="0" w:space="0" w:color="auto"/>
                    <w:bottom w:val="none" w:sz="0" w:space="0" w:color="auto"/>
                    <w:right w:val="none" w:sz="0" w:space="0" w:color="auto"/>
                  </w:divBdr>
                  <w:divsChild>
                    <w:div w:id="1989505889">
                      <w:marLeft w:val="0"/>
                      <w:marRight w:val="0"/>
                      <w:marTop w:val="0"/>
                      <w:marBottom w:val="0"/>
                      <w:divBdr>
                        <w:top w:val="none" w:sz="0" w:space="0" w:color="auto"/>
                        <w:left w:val="none" w:sz="0" w:space="0" w:color="auto"/>
                        <w:bottom w:val="none" w:sz="0" w:space="0" w:color="auto"/>
                        <w:right w:val="none" w:sz="0" w:space="0" w:color="auto"/>
                      </w:divBdr>
                    </w:div>
                  </w:divsChild>
                </w:div>
                <w:div w:id="853960390">
                  <w:marLeft w:val="0"/>
                  <w:marRight w:val="0"/>
                  <w:marTop w:val="0"/>
                  <w:marBottom w:val="0"/>
                  <w:divBdr>
                    <w:top w:val="none" w:sz="0" w:space="0" w:color="auto"/>
                    <w:left w:val="none" w:sz="0" w:space="0" w:color="auto"/>
                    <w:bottom w:val="none" w:sz="0" w:space="0" w:color="auto"/>
                    <w:right w:val="none" w:sz="0" w:space="0" w:color="auto"/>
                  </w:divBdr>
                  <w:divsChild>
                    <w:div w:id="9924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5846">
          <w:marLeft w:val="0"/>
          <w:marRight w:val="0"/>
          <w:marTop w:val="0"/>
          <w:marBottom w:val="0"/>
          <w:divBdr>
            <w:top w:val="none" w:sz="0" w:space="0" w:color="auto"/>
            <w:left w:val="none" w:sz="0" w:space="0" w:color="auto"/>
            <w:bottom w:val="none" w:sz="0" w:space="0" w:color="auto"/>
            <w:right w:val="none" w:sz="0" w:space="0" w:color="auto"/>
          </w:divBdr>
          <w:divsChild>
            <w:div w:id="476385457">
              <w:marLeft w:val="0"/>
              <w:marRight w:val="0"/>
              <w:marTop w:val="0"/>
              <w:marBottom w:val="0"/>
              <w:divBdr>
                <w:top w:val="none" w:sz="0" w:space="0" w:color="auto"/>
                <w:left w:val="none" w:sz="0" w:space="0" w:color="auto"/>
                <w:bottom w:val="none" w:sz="0" w:space="0" w:color="auto"/>
                <w:right w:val="none" w:sz="0" w:space="0" w:color="auto"/>
              </w:divBdr>
              <w:divsChild>
                <w:div w:id="1228952606">
                  <w:marLeft w:val="0"/>
                  <w:marRight w:val="0"/>
                  <w:marTop w:val="0"/>
                  <w:marBottom w:val="0"/>
                  <w:divBdr>
                    <w:top w:val="none" w:sz="0" w:space="0" w:color="auto"/>
                    <w:left w:val="none" w:sz="0" w:space="0" w:color="auto"/>
                    <w:bottom w:val="none" w:sz="0" w:space="0" w:color="auto"/>
                    <w:right w:val="none" w:sz="0" w:space="0" w:color="auto"/>
                  </w:divBdr>
                </w:div>
              </w:divsChild>
            </w:div>
            <w:div w:id="1356730624">
              <w:marLeft w:val="0"/>
              <w:marRight w:val="0"/>
              <w:marTop w:val="0"/>
              <w:marBottom w:val="0"/>
              <w:divBdr>
                <w:top w:val="none" w:sz="0" w:space="0" w:color="auto"/>
                <w:left w:val="none" w:sz="0" w:space="0" w:color="auto"/>
                <w:bottom w:val="none" w:sz="0" w:space="0" w:color="auto"/>
                <w:right w:val="none" w:sz="0" w:space="0" w:color="auto"/>
              </w:divBdr>
              <w:divsChild>
                <w:div w:id="1535925330">
                  <w:marLeft w:val="0"/>
                  <w:marRight w:val="0"/>
                  <w:marTop w:val="0"/>
                  <w:marBottom w:val="0"/>
                  <w:divBdr>
                    <w:top w:val="none" w:sz="0" w:space="0" w:color="auto"/>
                    <w:left w:val="none" w:sz="0" w:space="0" w:color="auto"/>
                    <w:bottom w:val="none" w:sz="0" w:space="0" w:color="auto"/>
                    <w:right w:val="none" w:sz="0" w:space="0" w:color="auto"/>
                  </w:divBdr>
                </w:div>
              </w:divsChild>
            </w:div>
            <w:div w:id="1734889799">
              <w:marLeft w:val="0"/>
              <w:marRight w:val="0"/>
              <w:marTop w:val="0"/>
              <w:marBottom w:val="0"/>
              <w:divBdr>
                <w:top w:val="none" w:sz="0" w:space="0" w:color="auto"/>
                <w:left w:val="none" w:sz="0" w:space="0" w:color="auto"/>
                <w:bottom w:val="none" w:sz="0" w:space="0" w:color="auto"/>
                <w:right w:val="none" w:sz="0" w:space="0" w:color="auto"/>
              </w:divBdr>
              <w:divsChild>
                <w:div w:id="321198321">
                  <w:marLeft w:val="0"/>
                  <w:marRight w:val="0"/>
                  <w:marTop w:val="0"/>
                  <w:marBottom w:val="0"/>
                  <w:divBdr>
                    <w:top w:val="none" w:sz="0" w:space="0" w:color="auto"/>
                    <w:left w:val="none" w:sz="0" w:space="0" w:color="auto"/>
                    <w:bottom w:val="none" w:sz="0" w:space="0" w:color="auto"/>
                    <w:right w:val="none" w:sz="0" w:space="0" w:color="auto"/>
                  </w:divBdr>
                  <w:divsChild>
                    <w:div w:id="666715902">
                      <w:marLeft w:val="0"/>
                      <w:marRight w:val="0"/>
                      <w:marTop w:val="0"/>
                      <w:marBottom w:val="0"/>
                      <w:divBdr>
                        <w:top w:val="none" w:sz="0" w:space="0" w:color="auto"/>
                        <w:left w:val="none" w:sz="0" w:space="0" w:color="auto"/>
                        <w:bottom w:val="none" w:sz="0" w:space="0" w:color="auto"/>
                        <w:right w:val="none" w:sz="0" w:space="0" w:color="auto"/>
                      </w:divBdr>
                    </w:div>
                  </w:divsChild>
                </w:div>
                <w:div w:id="224726903">
                  <w:marLeft w:val="0"/>
                  <w:marRight w:val="0"/>
                  <w:marTop w:val="0"/>
                  <w:marBottom w:val="0"/>
                  <w:divBdr>
                    <w:top w:val="none" w:sz="0" w:space="0" w:color="auto"/>
                    <w:left w:val="none" w:sz="0" w:space="0" w:color="auto"/>
                    <w:bottom w:val="none" w:sz="0" w:space="0" w:color="auto"/>
                    <w:right w:val="none" w:sz="0" w:space="0" w:color="auto"/>
                  </w:divBdr>
                  <w:divsChild>
                    <w:div w:id="1404790144">
                      <w:marLeft w:val="0"/>
                      <w:marRight w:val="0"/>
                      <w:marTop w:val="0"/>
                      <w:marBottom w:val="0"/>
                      <w:divBdr>
                        <w:top w:val="none" w:sz="0" w:space="0" w:color="auto"/>
                        <w:left w:val="none" w:sz="0" w:space="0" w:color="auto"/>
                        <w:bottom w:val="none" w:sz="0" w:space="0" w:color="auto"/>
                        <w:right w:val="none" w:sz="0" w:space="0" w:color="auto"/>
                      </w:divBdr>
                    </w:div>
                  </w:divsChild>
                </w:div>
                <w:div w:id="1172331905">
                  <w:marLeft w:val="0"/>
                  <w:marRight w:val="0"/>
                  <w:marTop w:val="0"/>
                  <w:marBottom w:val="0"/>
                  <w:divBdr>
                    <w:top w:val="none" w:sz="0" w:space="0" w:color="auto"/>
                    <w:left w:val="none" w:sz="0" w:space="0" w:color="auto"/>
                    <w:bottom w:val="none" w:sz="0" w:space="0" w:color="auto"/>
                    <w:right w:val="none" w:sz="0" w:space="0" w:color="auto"/>
                  </w:divBdr>
                  <w:divsChild>
                    <w:div w:id="1295061876">
                      <w:marLeft w:val="0"/>
                      <w:marRight w:val="0"/>
                      <w:marTop w:val="0"/>
                      <w:marBottom w:val="0"/>
                      <w:divBdr>
                        <w:top w:val="none" w:sz="0" w:space="0" w:color="auto"/>
                        <w:left w:val="none" w:sz="0" w:space="0" w:color="auto"/>
                        <w:bottom w:val="none" w:sz="0" w:space="0" w:color="auto"/>
                        <w:right w:val="none" w:sz="0" w:space="0" w:color="auto"/>
                      </w:divBdr>
                    </w:div>
                  </w:divsChild>
                </w:div>
                <w:div w:id="2091350314">
                  <w:marLeft w:val="0"/>
                  <w:marRight w:val="0"/>
                  <w:marTop w:val="0"/>
                  <w:marBottom w:val="0"/>
                  <w:divBdr>
                    <w:top w:val="none" w:sz="0" w:space="0" w:color="auto"/>
                    <w:left w:val="none" w:sz="0" w:space="0" w:color="auto"/>
                    <w:bottom w:val="none" w:sz="0" w:space="0" w:color="auto"/>
                    <w:right w:val="none" w:sz="0" w:space="0" w:color="auto"/>
                  </w:divBdr>
                  <w:divsChild>
                    <w:div w:id="1112016940">
                      <w:marLeft w:val="0"/>
                      <w:marRight w:val="0"/>
                      <w:marTop w:val="0"/>
                      <w:marBottom w:val="0"/>
                      <w:divBdr>
                        <w:top w:val="none" w:sz="0" w:space="0" w:color="auto"/>
                        <w:left w:val="none" w:sz="0" w:space="0" w:color="auto"/>
                        <w:bottom w:val="none" w:sz="0" w:space="0" w:color="auto"/>
                        <w:right w:val="none" w:sz="0" w:space="0" w:color="auto"/>
                      </w:divBdr>
                    </w:div>
                  </w:divsChild>
                </w:div>
                <w:div w:id="1067144722">
                  <w:marLeft w:val="0"/>
                  <w:marRight w:val="0"/>
                  <w:marTop w:val="0"/>
                  <w:marBottom w:val="0"/>
                  <w:divBdr>
                    <w:top w:val="none" w:sz="0" w:space="0" w:color="auto"/>
                    <w:left w:val="none" w:sz="0" w:space="0" w:color="auto"/>
                    <w:bottom w:val="none" w:sz="0" w:space="0" w:color="auto"/>
                    <w:right w:val="none" w:sz="0" w:space="0" w:color="auto"/>
                  </w:divBdr>
                  <w:divsChild>
                    <w:div w:id="1618826107">
                      <w:marLeft w:val="0"/>
                      <w:marRight w:val="0"/>
                      <w:marTop w:val="0"/>
                      <w:marBottom w:val="0"/>
                      <w:divBdr>
                        <w:top w:val="none" w:sz="0" w:space="0" w:color="auto"/>
                        <w:left w:val="none" w:sz="0" w:space="0" w:color="auto"/>
                        <w:bottom w:val="none" w:sz="0" w:space="0" w:color="auto"/>
                        <w:right w:val="none" w:sz="0" w:space="0" w:color="auto"/>
                      </w:divBdr>
                    </w:div>
                  </w:divsChild>
                </w:div>
                <w:div w:id="1463186796">
                  <w:marLeft w:val="0"/>
                  <w:marRight w:val="0"/>
                  <w:marTop w:val="0"/>
                  <w:marBottom w:val="0"/>
                  <w:divBdr>
                    <w:top w:val="none" w:sz="0" w:space="0" w:color="auto"/>
                    <w:left w:val="none" w:sz="0" w:space="0" w:color="auto"/>
                    <w:bottom w:val="none" w:sz="0" w:space="0" w:color="auto"/>
                    <w:right w:val="none" w:sz="0" w:space="0" w:color="auto"/>
                  </w:divBdr>
                  <w:divsChild>
                    <w:div w:id="3791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7946">
              <w:marLeft w:val="0"/>
              <w:marRight w:val="0"/>
              <w:marTop w:val="0"/>
              <w:marBottom w:val="0"/>
              <w:divBdr>
                <w:top w:val="none" w:sz="0" w:space="0" w:color="auto"/>
                <w:left w:val="none" w:sz="0" w:space="0" w:color="auto"/>
                <w:bottom w:val="none" w:sz="0" w:space="0" w:color="auto"/>
                <w:right w:val="none" w:sz="0" w:space="0" w:color="auto"/>
              </w:divBdr>
              <w:divsChild>
                <w:div w:id="932124248">
                  <w:marLeft w:val="0"/>
                  <w:marRight w:val="0"/>
                  <w:marTop w:val="0"/>
                  <w:marBottom w:val="0"/>
                  <w:divBdr>
                    <w:top w:val="none" w:sz="0" w:space="0" w:color="auto"/>
                    <w:left w:val="none" w:sz="0" w:space="0" w:color="auto"/>
                    <w:bottom w:val="none" w:sz="0" w:space="0" w:color="auto"/>
                    <w:right w:val="none" w:sz="0" w:space="0" w:color="auto"/>
                  </w:divBdr>
                  <w:divsChild>
                    <w:div w:id="667097815">
                      <w:marLeft w:val="0"/>
                      <w:marRight w:val="0"/>
                      <w:marTop w:val="0"/>
                      <w:marBottom w:val="0"/>
                      <w:divBdr>
                        <w:top w:val="none" w:sz="0" w:space="0" w:color="auto"/>
                        <w:left w:val="none" w:sz="0" w:space="0" w:color="auto"/>
                        <w:bottom w:val="none" w:sz="0" w:space="0" w:color="auto"/>
                        <w:right w:val="none" w:sz="0" w:space="0" w:color="auto"/>
                      </w:divBdr>
                    </w:div>
                  </w:divsChild>
                </w:div>
                <w:div w:id="399793463">
                  <w:marLeft w:val="0"/>
                  <w:marRight w:val="0"/>
                  <w:marTop w:val="0"/>
                  <w:marBottom w:val="0"/>
                  <w:divBdr>
                    <w:top w:val="none" w:sz="0" w:space="0" w:color="auto"/>
                    <w:left w:val="none" w:sz="0" w:space="0" w:color="auto"/>
                    <w:bottom w:val="none" w:sz="0" w:space="0" w:color="auto"/>
                    <w:right w:val="none" w:sz="0" w:space="0" w:color="auto"/>
                  </w:divBdr>
                  <w:divsChild>
                    <w:div w:id="808208316">
                      <w:marLeft w:val="0"/>
                      <w:marRight w:val="0"/>
                      <w:marTop w:val="0"/>
                      <w:marBottom w:val="0"/>
                      <w:divBdr>
                        <w:top w:val="none" w:sz="0" w:space="0" w:color="auto"/>
                        <w:left w:val="none" w:sz="0" w:space="0" w:color="auto"/>
                        <w:bottom w:val="none" w:sz="0" w:space="0" w:color="auto"/>
                        <w:right w:val="none" w:sz="0" w:space="0" w:color="auto"/>
                      </w:divBdr>
                    </w:div>
                  </w:divsChild>
                </w:div>
                <w:div w:id="1776435994">
                  <w:marLeft w:val="0"/>
                  <w:marRight w:val="0"/>
                  <w:marTop w:val="0"/>
                  <w:marBottom w:val="0"/>
                  <w:divBdr>
                    <w:top w:val="none" w:sz="0" w:space="0" w:color="auto"/>
                    <w:left w:val="none" w:sz="0" w:space="0" w:color="auto"/>
                    <w:bottom w:val="none" w:sz="0" w:space="0" w:color="auto"/>
                    <w:right w:val="none" w:sz="0" w:space="0" w:color="auto"/>
                  </w:divBdr>
                  <w:divsChild>
                    <w:div w:id="815495029">
                      <w:marLeft w:val="0"/>
                      <w:marRight w:val="0"/>
                      <w:marTop w:val="0"/>
                      <w:marBottom w:val="0"/>
                      <w:divBdr>
                        <w:top w:val="none" w:sz="0" w:space="0" w:color="auto"/>
                        <w:left w:val="none" w:sz="0" w:space="0" w:color="auto"/>
                        <w:bottom w:val="none" w:sz="0" w:space="0" w:color="auto"/>
                        <w:right w:val="none" w:sz="0" w:space="0" w:color="auto"/>
                      </w:divBdr>
                    </w:div>
                  </w:divsChild>
                </w:div>
                <w:div w:id="563679743">
                  <w:marLeft w:val="0"/>
                  <w:marRight w:val="0"/>
                  <w:marTop w:val="0"/>
                  <w:marBottom w:val="0"/>
                  <w:divBdr>
                    <w:top w:val="none" w:sz="0" w:space="0" w:color="auto"/>
                    <w:left w:val="none" w:sz="0" w:space="0" w:color="auto"/>
                    <w:bottom w:val="none" w:sz="0" w:space="0" w:color="auto"/>
                    <w:right w:val="none" w:sz="0" w:space="0" w:color="auto"/>
                  </w:divBdr>
                  <w:divsChild>
                    <w:div w:id="1428693512">
                      <w:marLeft w:val="0"/>
                      <w:marRight w:val="0"/>
                      <w:marTop w:val="0"/>
                      <w:marBottom w:val="0"/>
                      <w:divBdr>
                        <w:top w:val="none" w:sz="0" w:space="0" w:color="auto"/>
                        <w:left w:val="none" w:sz="0" w:space="0" w:color="auto"/>
                        <w:bottom w:val="none" w:sz="0" w:space="0" w:color="auto"/>
                        <w:right w:val="none" w:sz="0" w:space="0" w:color="auto"/>
                      </w:divBdr>
                    </w:div>
                  </w:divsChild>
                </w:div>
                <w:div w:id="221259706">
                  <w:marLeft w:val="0"/>
                  <w:marRight w:val="0"/>
                  <w:marTop w:val="0"/>
                  <w:marBottom w:val="0"/>
                  <w:divBdr>
                    <w:top w:val="none" w:sz="0" w:space="0" w:color="auto"/>
                    <w:left w:val="none" w:sz="0" w:space="0" w:color="auto"/>
                    <w:bottom w:val="none" w:sz="0" w:space="0" w:color="auto"/>
                    <w:right w:val="none" w:sz="0" w:space="0" w:color="auto"/>
                  </w:divBdr>
                  <w:divsChild>
                    <w:div w:id="2030175926">
                      <w:marLeft w:val="0"/>
                      <w:marRight w:val="0"/>
                      <w:marTop w:val="0"/>
                      <w:marBottom w:val="0"/>
                      <w:divBdr>
                        <w:top w:val="none" w:sz="0" w:space="0" w:color="auto"/>
                        <w:left w:val="none" w:sz="0" w:space="0" w:color="auto"/>
                        <w:bottom w:val="none" w:sz="0" w:space="0" w:color="auto"/>
                        <w:right w:val="none" w:sz="0" w:space="0" w:color="auto"/>
                      </w:divBdr>
                    </w:div>
                  </w:divsChild>
                </w:div>
                <w:div w:id="373233705">
                  <w:marLeft w:val="0"/>
                  <w:marRight w:val="0"/>
                  <w:marTop w:val="0"/>
                  <w:marBottom w:val="0"/>
                  <w:divBdr>
                    <w:top w:val="none" w:sz="0" w:space="0" w:color="auto"/>
                    <w:left w:val="none" w:sz="0" w:space="0" w:color="auto"/>
                    <w:bottom w:val="none" w:sz="0" w:space="0" w:color="auto"/>
                    <w:right w:val="none" w:sz="0" w:space="0" w:color="auto"/>
                  </w:divBdr>
                  <w:divsChild>
                    <w:div w:id="246421386">
                      <w:marLeft w:val="0"/>
                      <w:marRight w:val="0"/>
                      <w:marTop w:val="0"/>
                      <w:marBottom w:val="0"/>
                      <w:divBdr>
                        <w:top w:val="none" w:sz="0" w:space="0" w:color="auto"/>
                        <w:left w:val="none" w:sz="0" w:space="0" w:color="auto"/>
                        <w:bottom w:val="none" w:sz="0" w:space="0" w:color="auto"/>
                        <w:right w:val="none" w:sz="0" w:space="0" w:color="auto"/>
                      </w:divBdr>
                    </w:div>
                  </w:divsChild>
                </w:div>
                <w:div w:id="1386446720">
                  <w:marLeft w:val="0"/>
                  <w:marRight w:val="0"/>
                  <w:marTop w:val="0"/>
                  <w:marBottom w:val="0"/>
                  <w:divBdr>
                    <w:top w:val="none" w:sz="0" w:space="0" w:color="auto"/>
                    <w:left w:val="none" w:sz="0" w:space="0" w:color="auto"/>
                    <w:bottom w:val="none" w:sz="0" w:space="0" w:color="auto"/>
                    <w:right w:val="none" w:sz="0" w:space="0" w:color="auto"/>
                  </w:divBdr>
                  <w:divsChild>
                    <w:div w:id="2060086372">
                      <w:marLeft w:val="0"/>
                      <w:marRight w:val="0"/>
                      <w:marTop w:val="0"/>
                      <w:marBottom w:val="0"/>
                      <w:divBdr>
                        <w:top w:val="none" w:sz="0" w:space="0" w:color="auto"/>
                        <w:left w:val="none" w:sz="0" w:space="0" w:color="auto"/>
                        <w:bottom w:val="none" w:sz="0" w:space="0" w:color="auto"/>
                        <w:right w:val="none" w:sz="0" w:space="0" w:color="auto"/>
                      </w:divBdr>
                    </w:div>
                  </w:divsChild>
                </w:div>
                <w:div w:id="1079713543">
                  <w:marLeft w:val="0"/>
                  <w:marRight w:val="0"/>
                  <w:marTop w:val="0"/>
                  <w:marBottom w:val="0"/>
                  <w:divBdr>
                    <w:top w:val="none" w:sz="0" w:space="0" w:color="auto"/>
                    <w:left w:val="none" w:sz="0" w:space="0" w:color="auto"/>
                    <w:bottom w:val="none" w:sz="0" w:space="0" w:color="auto"/>
                    <w:right w:val="none" w:sz="0" w:space="0" w:color="auto"/>
                  </w:divBdr>
                  <w:divsChild>
                    <w:div w:id="6518907">
                      <w:marLeft w:val="0"/>
                      <w:marRight w:val="0"/>
                      <w:marTop w:val="0"/>
                      <w:marBottom w:val="0"/>
                      <w:divBdr>
                        <w:top w:val="none" w:sz="0" w:space="0" w:color="auto"/>
                        <w:left w:val="none" w:sz="0" w:space="0" w:color="auto"/>
                        <w:bottom w:val="none" w:sz="0" w:space="0" w:color="auto"/>
                        <w:right w:val="none" w:sz="0" w:space="0" w:color="auto"/>
                      </w:divBdr>
                    </w:div>
                  </w:divsChild>
                </w:div>
                <w:div w:id="812285265">
                  <w:marLeft w:val="0"/>
                  <w:marRight w:val="0"/>
                  <w:marTop w:val="0"/>
                  <w:marBottom w:val="0"/>
                  <w:divBdr>
                    <w:top w:val="none" w:sz="0" w:space="0" w:color="auto"/>
                    <w:left w:val="none" w:sz="0" w:space="0" w:color="auto"/>
                    <w:bottom w:val="none" w:sz="0" w:space="0" w:color="auto"/>
                    <w:right w:val="none" w:sz="0" w:space="0" w:color="auto"/>
                  </w:divBdr>
                  <w:divsChild>
                    <w:div w:id="1618289768">
                      <w:marLeft w:val="0"/>
                      <w:marRight w:val="0"/>
                      <w:marTop w:val="0"/>
                      <w:marBottom w:val="0"/>
                      <w:divBdr>
                        <w:top w:val="none" w:sz="0" w:space="0" w:color="auto"/>
                        <w:left w:val="none" w:sz="0" w:space="0" w:color="auto"/>
                        <w:bottom w:val="none" w:sz="0" w:space="0" w:color="auto"/>
                        <w:right w:val="none" w:sz="0" w:space="0" w:color="auto"/>
                      </w:divBdr>
                    </w:div>
                  </w:divsChild>
                </w:div>
                <w:div w:id="1236403632">
                  <w:marLeft w:val="0"/>
                  <w:marRight w:val="0"/>
                  <w:marTop w:val="0"/>
                  <w:marBottom w:val="0"/>
                  <w:divBdr>
                    <w:top w:val="none" w:sz="0" w:space="0" w:color="auto"/>
                    <w:left w:val="none" w:sz="0" w:space="0" w:color="auto"/>
                    <w:bottom w:val="none" w:sz="0" w:space="0" w:color="auto"/>
                    <w:right w:val="none" w:sz="0" w:space="0" w:color="auto"/>
                  </w:divBdr>
                  <w:divsChild>
                    <w:div w:id="11812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4734">
              <w:marLeft w:val="0"/>
              <w:marRight w:val="0"/>
              <w:marTop w:val="0"/>
              <w:marBottom w:val="0"/>
              <w:divBdr>
                <w:top w:val="none" w:sz="0" w:space="0" w:color="auto"/>
                <w:left w:val="none" w:sz="0" w:space="0" w:color="auto"/>
                <w:bottom w:val="none" w:sz="0" w:space="0" w:color="auto"/>
                <w:right w:val="none" w:sz="0" w:space="0" w:color="auto"/>
              </w:divBdr>
              <w:divsChild>
                <w:div w:id="3205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62">
          <w:marLeft w:val="0"/>
          <w:marRight w:val="0"/>
          <w:marTop w:val="0"/>
          <w:marBottom w:val="0"/>
          <w:divBdr>
            <w:top w:val="none" w:sz="0" w:space="0" w:color="auto"/>
            <w:left w:val="none" w:sz="0" w:space="0" w:color="auto"/>
            <w:bottom w:val="none" w:sz="0" w:space="0" w:color="auto"/>
            <w:right w:val="none" w:sz="0" w:space="0" w:color="auto"/>
          </w:divBdr>
          <w:divsChild>
            <w:div w:id="56561241">
              <w:marLeft w:val="0"/>
              <w:marRight w:val="0"/>
              <w:marTop w:val="0"/>
              <w:marBottom w:val="0"/>
              <w:divBdr>
                <w:top w:val="none" w:sz="0" w:space="0" w:color="auto"/>
                <w:left w:val="none" w:sz="0" w:space="0" w:color="auto"/>
                <w:bottom w:val="none" w:sz="0" w:space="0" w:color="auto"/>
                <w:right w:val="none" w:sz="0" w:space="0" w:color="auto"/>
              </w:divBdr>
              <w:divsChild>
                <w:div w:id="1006830042">
                  <w:marLeft w:val="0"/>
                  <w:marRight w:val="0"/>
                  <w:marTop w:val="0"/>
                  <w:marBottom w:val="0"/>
                  <w:divBdr>
                    <w:top w:val="none" w:sz="0" w:space="0" w:color="auto"/>
                    <w:left w:val="none" w:sz="0" w:space="0" w:color="auto"/>
                    <w:bottom w:val="none" w:sz="0" w:space="0" w:color="auto"/>
                    <w:right w:val="none" w:sz="0" w:space="0" w:color="auto"/>
                  </w:divBdr>
                </w:div>
              </w:divsChild>
            </w:div>
            <w:div w:id="1585189208">
              <w:marLeft w:val="0"/>
              <w:marRight w:val="0"/>
              <w:marTop w:val="0"/>
              <w:marBottom w:val="0"/>
              <w:divBdr>
                <w:top w:val="none" w:sz="0" w:space="0" w:color="auto"/>
                <w:left w:val="none" w:sz="0" w:space="0" w:color="auto"/>
                <w:bottom w:val="none" w:sz="0" w:space="0" w:color="auto"/>
                <w:right w:val="none" w:sz="0" w:space="0" w:color="auto"/>
              </w:divBdr>
              <w:divsChild>
                <w:div w:id="1743335860">
                  <w:marLeft w:val="0"/>
                  <w:marRight w:val="0"/>
                  <w:marTop w:val="0"/>
                  <w:marBottom w:val="0"/>
                  <w:divBdr>
                    <w:top w:val="none" w:sz="0" w:space="0" w:color="auto"/>
                    <w:left w:val="none" w:sz="0" w:space="0" w:color="auto"/>
                    <w:bottom w:val="none" w:sz="0" w:space="0" w:color="auto"/>
                    <w:right w:val="none" w:sz="0" w:space="0" w:color="auto"/>
                  </w:divBdr>
                </w:div>
              </w:divsChild>
            </w:div>
            <w:div w:id="300620746">
              <w:marLeft w:val="0"/>
              <w:marRight w:val="0"/>
              <w:marTop w:val="0"/>
              <w:marBottom w:val="0"/>
              <w:divBdr>
                <w:top w:val="none" w:sz="0" w:space="0" w:color="auto"/>
                <w:left w:val="none" w:sz="0" w:space="0" w:color="auto"/>
                <w:bottom w:val="none" w:sz="0" w:space="0" w:color="auto"/>
                <w:right w:val="none" w:sz="0" w:space="0" w:color="auto"/>
              </w:divBdr>
              <w:divsChild>
                <w:div w:id="635338536">
                  <w:marLeft w:val="0"/>
                  <w:marRight w:val="0"/>
                  <w:marTop w:val="0"/>
                  <w:marBottom w:val="0"/>
                  <w:divBdr>
                    <w:top w:val="none" w:sz="0" w:space="0" w:color="auto"/>
                    <w:left w:val="none" w:sz="0" w:space="0" w:color="auto"/>
                    <w:bottom w:val="none" w:sz="0" w:space="0" w:color="auto"/>
                    <w:right w:val="none" w:sz="0" w:space="0" w:color="auto"/>
                  </w:divBdr>
                  <w:divsChild>
                    <w:div w:id="1467049135">
                      <w:marLeft w:val="0"/>
                      <w:marRight w:val="0"/>
                      <w:marTop w:val="0"/>
                      <w:marBottom w:val="0"/>
                      <w:divBdr>
                        <w:top w:val="none" w:sz="0" w:space="0" w:color="auto"/>
                        <w:left w:val="none" w:sz="0" w:space="0" w:color="auto"/>
                        <w:bottom w:val="none" w:sz="0" w:space="0" w:color="auto"/>
                        <w:right w:val="none" w:sz="0" w:space="0" w:color="auto"/>
                      </w:divBdr>
                    </w:div>
                  </w:divsChild>
                </w:div>
                <w:div w:id="1033774878">
                  <w:marLeft w:val="0"/>
                  <w:marRight w:val="0"/>
                  <w:marTop w:val="0"/>
                  <w:marBottom w:val="0"/>
                  <w:divBdr>
                    <w:top w:val="none" w:sz="0" w:space="0" w:color="auto"/>
                    <w:left w:val="none" w:sz="0" w:space="0" w:color="auto"/>
                    <w:bottom w:val="none" w:sz="0" w:space="0" w:color="auto"/>
                    <w:right w:val="none" w:sz="0" w:space="0" w:color="auto"/>
                  </w:divBdr>
                  <w:divsChild>
                    <w:div w:id="1145319395">
                      <w:marLeft w:val="0"/>
                      <w:marRight w:val="0"/>
                      <w:marTop w:val="0"/>
                      <w:marBottom w:val="0"/>
                      <w:divBdr>
                        <w:top w:val="none" w:sz="0" w:space="0" w:color="auto"/>
                        <w:left w:val="none" w:sz="0" w:space="0" w:color="auto"/>
                        <w:bottom w:val="none" w:sz="0" w:space="0" w:color="auto"/>
                        <w:right w:val="none" w:sz="0" w:space="0" w:color="auto"/>
                      </w:divBdr>
                    </w:div>
                  </w:divsChild>
                </w:div>
                <w:div w:id="1809514920">
                  <w:marLeft w:val="0"/>
                  <w:marRight w:val="0"/>
                  <w:marTop w:val="0"/>
                  <w:marBottom w:val="0"/>
                  <w:divBdr>
                    <w:top w:val="none" w:sz="0" w:space="0" w:color="auto"/>
                    <w:left w:val="none" w:sz="0" w:space="0" w:color="auto"/>
                    <w:bottom w:val="none" w:sz="0" w:space="0" w:color="auto"/>
                    <w:right w:val="none" w:sz="0" w:space="0" w:color="auto"/>
                  </w:divBdr>
                  <w:divsChild>
                    <w:div w:id="863710094">
                      <w:marLeft w:val="0"/>
                      <w:marRight w:val="0"/>
                      <w:marTop w:val="0"/>
                      <w:marBottom w:val="0"/>
                      <w:divBdr>
                        <w:top w:val="none" w:sz="0" w:space="0" w:color="auto"/>
                        <w:left w:val="none" w:sz="0" w:space="0" w:color="auto"/>
                        <w:bottom w:val="none" w:sz="0" w:space="0" w:color="auto"/>
                        <w:right w:val="none" w:sz="0" w:space="0" w:color="auto"/>
                      </w:divBdr>
                    </w:div>
                  </w:divsChild>
                </w:div>
                <w:div w:id="1607735235">
                  <w:marLeft w:val="0"/>
                  <w:marRight w:val="0"/>
                  <w:marTop w:val="0"/>
                  <w:marBottom w:val="0"/>
                  <w:divBdr>
                    <w:top w:val="none" w:sz="0" w:space="0" w:color="auto"/>
                    <w:left w:val="none" w:sz="0" w:space="0" w:color="auto"/>
                    <w:bottom w:val="none" w:sz="0" w:space="0" w:color="auto"/>
                    <w:right w:val="none" w:sz="0" w:space="0" w:color="auto"/>
                  </w:divBdr>
                  <w:divsChild>
                    <w:div w:id="2721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4661">
          <w:marLeft w:val="0"/>
          <w:marRight w:val="0"/>
          <w:marTop w:val="0"/>
          <w:marBottom w:val="0"/>
          <w:divBdr>
            <w:top w:val="none" w:sz="0" w:space="0" w:color="auto"/>
            <w:left w:val="none" w:sz="0" w:space="0" w:color="auto"/>
            <w:bottom w:val="none" w:sz="0" w:space="0" w:color="auto"/>
            <w:right w:val="none" w:sz="0" w:space="0" w:color="auto"/>
          </w:divBdr>
          <w:divsChild>
            <w:div w:id="1348478960">
              <w:marLeft w:val="0"/>
              <w:marRight w:val="0"/>
              <w:marTop w:val="0"/>
              <w:marBottom w:val="0"/>
              <w:divBdr>
                <w:top w:val="none" w:sz="0" w:space="0" w:color="auto"/>
                <w:left w:val="none" w:sz="0" w:space="0" w:color="auto"/>
                <w:bottom w:val="none" w:sz="0" w:space="0" w:color="auto"/>
                <w:right w:val="none" w:sz="0" w:space="0" w:color="auto"/>
              </w:divBdr>
              <w:divsChild>
                <w:div w:id="1167597702">
                  <w:marLeft w:val="0"/>
                  <w:marRight w:val="0"/>
                  <w:marTop w:val="0"/>
                  <w:marBottom w:val="0"/>
                  <w:divBdr>
                    <w:top w:val="none" w:sz="0" w:space="0" w:color="auto"/>
                    <w:left w:val="none" w:sz="0" w:space="0" w:color="auto"/>
                    <w:bottom w:val="none" w:sz="0" w:space="0" w:color="auto"/>
                    <w:right w:val="none" w:sz="0" w:space="0" w:color="auto"/>
                  </w:divBdr>
                </w:div>
              </w:divsChild>
            </w:div>
            <w:div w:id="250086300">
              <w:marLeft w:val="0"/>
              <w:marRight w:val="0"/>
              <w:marTop w:val="0"/>
              <w:marBottom w:val="0"/>
              <w:divBdr>
                <w:top w:val="none" w:sz="0" w:space="0" w:color="auto"/>
                <w:left w:val="none" w:sz="0" w:space="0" w:color="auto"/>
                <w:bottom w:val="none" w:sz="0" w:space="0" w:color="auto"/>
                <w:right w:val="none" w:sz="0" w:space="0" w:color="auto"/>
              </w:divBdr>
              <w:divsChild>
                <w:div w:id="1045637777">
                  <w:marLeft w:val="0"/>
                  <w:marRight w:val="0"/>
                  <w:marTop w:val="0"/>
                  <w:marBottom w:val="0"/>
                  <w:divBdr>
                    <w:top w:val="none" w:sz="0" w:space="0" w:color="auto"/>
                    <w:left w:val="none" w:sz="0" w:space="0" w:color="auto"/>
                    <w:bottom w:val="none" w:sz="0" w:space="0" w:color="auto"/>
                    <w:right w:val="none" w:sz="0" w:space="0" w:color="auto"/>
                  </w:divBdr>
                </w:div>
              </w:divsChild>
            </w:div>
            <w:div w:id="1542480006">
              <w:marLeft w:val="0"/>
              <w:marRight w:val="0"/>
              <w:marTop w:val="0"/>
              <w:marBottom w:val="0"/>
              <w:divBdr>
                <w:top w:val="none" w:sz="0" w:space="0" w:color="auto"/>
                <w:left w:val="none" w:sz="0" w:space="0" w:color="auto"/>
                <w:bottom w:val="none" w:sz="0" w:space="0" w:color="auto"/>
                <w:right w:val="none" w:sz="0" w:space="0" w:color="auto"/>
              </w:divBdr>
              <w:divsChild>
                <w:div w:id="319121295">
                  <w:marLeft w:val="0"/>
                  <w:marRight w:val="0"/>
                  <w:marTop w:val="0"/>
                  <w:marBottom w:val="0"/>
                  <w:divBdr>
                    <w:top w:val="none" w:sz="0" w:space="0" w:color="auto"/>
                    <w:left w:val="none" w:sz="0" w:space="0" w:color="auto"/>
                    <w:bottom w:val="none" w:sz="0" w:space="0" w:color="auto"/>
                    <w:right w:val="none" w:sz="0" w:space="0" w:color="auto"/>
                  </w:divBdr>
                  <w:divsChild>
                    <w:div w:id="1909998360">
                      <w:marLeft w:val="0"/>
                      <w:marRight w:val="0"/>
                      <w:marTop w:val="0"/>
                      <w:marBottom w:val="0"/>
                      <w:divBdr>
                        <w:top w:val="none" w:sz="0" w:space="0" w:color="auto"/>
                        <w:left w:val="none" w:sz="0" w:space="0" w:color="auto"/>
                        <w:bottom w:val="none" w:sz="0" w:space="0" w:color="auto"/>
                        <w:right w:val="none" w:sz="0" w:space="0" w:color="auto"/>
                      </w:divBdr>
                    </w:div>
                  </w:divsChild>
                </w:div>
                <w:div w:id="935790851">
                  <w:marLeft w:val="0"/>
                  <w:marRight w:val="0"/>
                  <w:marTop w:val="0"/>
                  <w:marBottom w:val="0"/>
                  <w:divBdr>
                    <w:top w:val="none" w:sz="0" w:space="0" w:color="auto"/>
                    <w:left w:val="none" w:sz="0" w:space="0" w:color="auto"/>
                    <w:bottom w:val="none" w:sz="0" w:space="0" w:color="auto"/>
                    <w:right w:val="none" w:sz="0" w:space="0" w:color="auto"/>
                  </w:divBdr>
                  <w:divsChild>
                    <w:div w:id="1859198990">
                      <w:marLeft w:val="0"/>
                      <w:marRight w:val="0"/>
                      <w:marTop w:val="0"/>
                      <w:marBottom w:val="0"/>
                      <w:divBdr>
                        <w:top w:val="none" w:sz="0" w:space="0" w:color="auto"/>
                        <w:left w:val="none" w:sz="0" w:space="0" w:color="auto"/>
                        <w:bottom w:val="none" w:sz="0" w:space="0" w:color="auto"/>
                        <w:right w:val="none" w:sz="0" w:space="0" w:color="auto"/>
                      </w:divBdr>
                    </w:div>
                  </w:divsChild>
                </w:div>
                <w:div w:id="1848598714">
                  <w:marLeft w:val="0"/>
                  <w:marRight w:val="0"/>
                  <w:marTop w:val="0"/>
                  <w:marBottom w:val="0"/>
                  <w:divBdr>
                    <w:top w:val="none" w:sz="0" w:space="0" w:color="auto"/>
                    <w:left w:val="none" w:sz="0" w:space="0" w:color="auto"/>
                    <w:bottom w:val="none" w:sz="0" w:space="0" w:color="auto"/>
                    <w:right w:val="none" w:sz="0" w:space="0" w:color="auto"/>
                  </w:divBdr>
                  <w:divsChild>
                    <w:div w:id="988829485">
                      <w:marLeft w:val="0"/>
                      <w:marRight w:val="0"/>
                      <w:marTop w:val="0"/>
                      <w:marBottom w:val="0"/>
                      <w:divBdr>
                        <w:top w:val="none" w:sz="0" w:space="0" w:color="auto"/>
                        <w:left w:val="none" w:sz="0" w:space="0" w:color="auto"/>
                        <w:bottom w:val="none" w:sz="0" w:space="0" w:color="auto"/>
                        <w:right w:val="none" w:sz="0" w:space="0" w:color="auto"/>
                      </w:divBdr>
                    </w:div>
                  </w:divsChild>
                </w:div>
                <w:div w:id="239220984">
                  <w:marLeft w:val="0"/>
                  <w:marRight w:val="0"/>
                  <w:marTop w:val="0"/>
                  <w:marBottom w:val="0"/>
                  <w:divBdr>
                    <w:top w:val="none" w:sz="0" w:space="0" w:color="auto"/>
                    <w:left w:val="none" w:sz="0" w:space="0" w:color="auto"/>
                    <w:bottom w:val="none" w:sz="0" w:space="0" w:color="auto"/>
                    <w:right w:val="none" w:sz="0" w:space="0" w:color="auto"/>
                  </w:divBdr>
                  <w:divsChild>
                    <w:div w:id="1896772346">
                      <w:marLeft w:val="0"/>
                      <w:marRight w:val="0"/>
                      <w:marTop w:val="0"/>
                      <w:marBottom w:val="0"/>
                      <w:divBdr>
                        <w:top w:val="none" w:sz="0" w:space="0" w:color="auto"/>
                        <w:left w:val="none" w:sz="0" w:space="0" w:color="auto"/>
                        <w:bottom w:val="none" w:sz="0" w:space="0" w:color="auto"/>
                        <w:right w:val="none" w:sz="0" w:space="0" w:color="auto"/>
                      </w:divBdr>
                    </w:div>
                  </w:divsChild>
                </w:div>
                <w:div w:id="878586829">
                  <w:marLeft w:val="0"/>
                  <w:marRight w:val="0"/>
                  <w:marTop w:val="0"/>
                  <w:marBottom w:val="0"/>
                  <w:divBdr>
                    <w:top w:val="none" w:sz="0" w:space="0" w:color="auto"/>
                    <w:left w:val="none" w:sz="0" w:space="0" w:color="auto"/>
                    <w:bottom w:val="none" w:sz="0" w:space="0" w:color="auto"/>
                    <w:right w:val="none" w:sz="0" w:space="0" w:color="auto"/>
                  </w:divBdr>
                  <w:divsChild>
                    <w:div w:id="319160965">
                      <w:marLeft w:val="0"/>
                      <w:marRight w:val="0"/>
                      <w:marTop w:val="0"/>
                      <w:marBottom w:val="0"/>
                      <w:divBdr>
                        <w:top w:val="none" w:sz="0" w:space="0" w:color="auto"/>
                        <w:left w:val="none" w:sz="0" w:space="0" w:color="auto"/>
                        <w:bottom w:val="none" w:sz="0" w:space="0" w:color="auto"/>
                        <w:right w:val="none" w:sz="0" w:space="0" w:color="auto"/>
                      </w:divBdr>
                    </w:div>
                  </w:divsChild>
                </w:div>
                <w:div w:id="709648847">
                  <w:marLeft w:val="0"/>
                  <w:marRight w:val="0"/>
                  <w:marTop w:val="0"/>
                  <w:marBottom w:val="0"/>
                  <w:divBdr>
                    <w:top w:val="none" w:sz="0" w:space="0" w:color="auto"/>
                    <w:left w:val="none" w:sz="0" w:space="0" w:color="auto"/>
                    <w:bottom w:val="none" w:sz="0" w:space="0" w:color="auto"/>
                    <w:right w:val="none" w:sz="0" w:space="0" w:color="auto"/>
                  </w:divBdr>
                  <w:divsChild>
                    <w:div w:id="2109887348">
                      <w:marLeft w:val="0"/>
                      <w:marRight w:val="0"/>
                      <w:marTop w:val="0"/>
                      <w:marBottom w:val="0"/>
                      <w:divBdr>
                        <w:top w:val="none" w:sz="0" w:space="0" w:color="auto"/>
                        <w:left w:val="none" w:sz="0" w:space="0" w:color="auto"/>
                        <w:bottom w:val="none" w:sz="0" w:space="0" w:color="auto"/>
                        <w:right w:val="none" w:sz="0" w:space="0" w:color="auto"/>
                      </w:divBdr>
                    </w:div>
                  </w:divsChild>
                </w:div>
                <w:div w:id="1975794395">
                  <w:marLeft w:val="0"/>
                  <w:marRight w:val="0"/>
                  <w:marTop w:val="0"/>
                  <w:marBottom w:val="0"/>
                  <w:divBdr>
                    <w:top w:val="none" w:sz="0" w:space="0" w:color="auto"/>
                    <w:left w:val="none" w:sz="0" w:space="0" w:color="auto"/>
                    <w:bottom w:val="none" w:sz="0" w:space="0" w:color="auto"/>
                    <w:right w:val="none" w:sz="0" w:space="0" w:color="auto"/>
                  </w:divBdr>
                  <w:divsChild>
                    <w:div w:id="1815877797">
                      <w:marLeft w:val="0"/>
                      <w:marRight w:val="0"/>
                      <w:marTop w:val="0"/>
                      <w:marBottom w:val="0"/>
                      <w:divBdr>
                        <w:top w:val="none" w:sz="0" w:space="0" w:color="auto"/>
                        <w:left w:val="none" w:sz="0" w:space="0" w:color="auto"/>
                        <w:bottom w:val="none" w:sz="0" w:space="0" w:color="auto"/>
                        <w:right w:val="none" w:sz="0" w:space="0" w:color="auto"/>
                      </w:divBdr>
                    </w:div>
                  </w:divsChild>
                </w:div>
                <w:div w:id="1644306531">
                  <w:marLeft w:val="0"/>
                  <w:marRight w:val="0"/>
                  <w:marTop w:val="0"/>
                  <w:marBottom w:val="0"/>
                  <w:divBdr>
                    <w:top w:val="none" w:sz="0" w:space="0" w:color="auto"/>
                    <w:left w:val="none" w:sz="0" w:space="0" w:color="auto"/>
                    <w:bottom w:val="none" w:sz="0" w:space="0" w:color="auto"/>
                    <w:right w:val="none" w:sz="0" w:space="0" w:color="auto"/>
                  </w:divBdr>
                  <w:divsChild>
                    <w:div w:id="2136672603">
                      <w:marLeft w:val="0"/>
                      <w:marRight w:val="0"/>
                      <w:marTop w:val="0"/>
                      <w:marBottom w:val="0"/>
                      <w:divBdr>
                        <w:top w:val="none" w:sz="0" w:space="0" w:color="auto"/>
                        <w:left w:val="none" w:sz="0" w:space="0" w:color="auto"/>
                        <w:bottom w:val="none" w:sz="0" w:space="0" w:color="auto"/>
                        <w:right w:val="none" w:sz="0" w:space="0" w:color="auto"/>
                      </w:divBdr>
                    </w:div>
                  </w:divsChild>
                </w:div>
                <w:div w:id="725375315">
                  <w:marLeft w:val="0"/>
                  <w:marRight w:val="0"/>
                  <w:marTop w:val="0"/>
                  <w:marBottom w:val="0"/>
                  <w:divBdr>
                    <w:top w:val="none" w:sz="0" w:space="0" w:color="auto"/>
                    <w:left w:val="none" w:sz="0" w:space="0" w:color="auto"/>
                    <w:bottom w:val="none" w:sz="0" w:space="0" w:color="auto"/>
                    <w:right w:val="none" w:sz="0" w:space="0" w:color="auto"/>
                  </w:divBdr>
                  <w:divsChild>
                    <w:div w:id="1696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970">
              <w:marLeft w:val="0"/>
              <w:marRight w:val="0"/>
              <w:marTop w:val="0"/>
              <w:marBottom w:val="0"/>
              <w:divBdr>
                <w:top w:val="none" w:sz="0" w:space="0" w:color="auto"/>
                <w:left w:val="none" w:sz="0" w:space="0" w:color="auto"/>
                <w:bottom w:val="none" w:sz="0" w:space="0" w:color="auto"/>
                <w:right w:val="none" w:sz="0" w:space="0" w:color="auto"/>
              </w:divBdr>
              <w:divsChild>
                <w:div w:id="1011491065">
                  <w:marLeft w:val="0"/>
                  <w:marRight w:val="0"/>
                  <w:marTop w:val="0"/>
                  <w:marBottom w:val="0"/>
                  <w:divBdr>
                    <w:top w:val="none" w:sz="0" w:space="0" w:color="auto"/>
                    <w:left w:val="none" w:sz="0" w:space="0" w:color="auto"/>
                    <w:bottom w:val="none" w:sz="0" w:space="0" w:color="auto"/>
                    <w:right w:val="none" w:sz="0" w:space="0" w:color="auto"/>
                  </w:divBdr>
                  <w:divsChild>
                    <w:div w:id="458571405">
                      <w:marLeft w:val="0"/>
                      <w:marRight w:val="0"/>
                      <w:marTop w:val="0"/>
                      <w:marBottom w:val="0"/>
                      <w:divBdr>
                        <w:top w:val="none" w:sz="0" w:space="0" w:color="auto"/>
                        <w:left w:val="none" w:sz="0" w:space="0" w:color="auto"/>
                        <w:bottom w:val="none" w:sz="0" w:space="0" w:color="auto"/>
                        <w:right w:val="none" w:sz="0" w:space="0" w:color="auto"/>
                      </w:divBdr>
                    </w:div>
                  </w:divsChild>
                </w:div>
                <w:div w:id="1022630706">
                  <w:marLeft w:val="0"/>
                  <w:marRight w:val="0"/>
                  <w:marTop w:val="0"/>
                  <w:marBottom w:val="0"/>
                  <w:divBdr>
                    <w:top w:val="none" w:sz="0" w:space="0" w:color="auto"/>
                    <w:left w:val="none" w:sz="0" w:space="0" w:color="auto"/>
                    <w:bottom w:val="none" w:sz="0" w:space="0" w:color="auto"/>
                    <w:right w:val="none" w:sz="0" w:space="0" w:color="auto"/>
                  </w:divBdr>
                  <w:divsChild>
                    <w:div w:id="2026009029">
                      <w:marLeft w:val="0"/>
                      <w:marRight w:val="0"/>
                      <w:marTop w:val="0"/>
                      <w:marBottom w:val="0"/>
                      <w:divBdr>
                        <w:top w:val="none" w:sz="0" w:space="0" w:color="auto"/>
                        <w:left w:val="none" w:sz="0" w:space="0" w:color="auto"/>
                        <w:bottom w:val="none" w:sz="0" w:space="0" w:color="auto"/>
                        <w:right w:val="none" w:sz="0" w:space="0" w:color="auto"/>
                      </w:divBdr>
                    </w:div>
                  </w:divsChild>
                </w:div>
                <w:div w:id="146022708">
                  <w:marLeft w:val="0"/>
                  <w:marRight w:val="0"/>
                  <w:marTop w:val="0"/>
                  <w:marBottom w:val="0"/>
                  <w:divBdr>
                    <w:top w:val="none" w:sz="0" w:space="0" w:color="auto"/>
                    <w:left w:val="none" w:sz="0" w:space="0" w:color="auto"/>
                    <w:bottom w:val="none" w:sz="0" w:space="0" w:color="auto"/>
                    <w:right w:val="none" w:sz="0" w:space="0" w:color="auto"/>
                  </w:divBdr>
                  <w:divsChild>
                    <w:div w:id="1271013178">
                      <w:marLeft w:val="0"/>
                      <w:marRight w:val="0"/>
                      <w:marTop w:val="0"/>
                      <w:marBottom w:val="0"/>
                      <w:divBdr>
                        <w:top w:val="none" w:sz="0" w:space="0" w:color="auto"/>
                        <w:left w:val="none" w:sz="0" w:space="0" w:color="auto"/>
                        <w:bottom w:val="none" w:sz="0" w:space="0" w:color="auto"/>
                        <w:right w:val="none" w:sz="0" w:space="0" w:color="auto"/>
                      </w:divBdr>
                    </w:div>
                  </w:divsChild>
                </w:div>
                <w:div w:id="45305286">
                  <w:marLeft w:val="0"/>
                  <w:marRight w:val="0"/>
                  <w:marTop w:val="0"/>
                  <w:marBottom w:val="0"/>
                  <w:divBdr>
                    <w:top w:val="none" w:sz="0" w:space="0" w:color="auto"/>
                    <w:left w:val="none" w:sz="0" w:space="0" w:color="auto"/>
                    <w:bottom w:val="none" w:sz="0" w:space="0" w:color="auto"/>
                    <w:right w:val="none" w:sz="0" w:space="0" w:color="auto"/>
                  </w:divBdr>
                  <w:divsChild>
                    <w:div w:id="1752701193">
                      <w:marLeft w:val="0"/>
                      <w:marRight w:val="0"/>
                      <w:marTop w:val="0"/>
                      <w:marBottom w:val="0"/>
                      <w:divBdr>
                        <w:top w:val="none" w:sz="0" w:space="0" w:color="auto"/>
                        <w:left w:val="none" w:sz="0" w:space="0" w:color="auto"/>
                        <w:bottom w:val="none" w:sz="0" w:space="0" w:color="auto"/>
                        <w:right w:val="none" w:sz="0" w:space="0" w:color="auto"/>
                      </w:divBdr>
                    </w:div>
                  </w:divsChild>
                </w:div>
                <w:div w:id="1941252507">
                  <w:marLeft w:val="0"/>
                  <w:marRight w:val="0"/>
                  <w:marTop w:val="0"/>
                  <w:marBottom w:val="0"/>
                  <w:divBdr>
                    <w:top w:val="none" w:sz="0" w:space="0" w:color="auto"/>
                    <w:left w:val="none" w:sz="0" w:space="0" w:color="auto"/>
                    <w:bottom w:val="none" w:sz="0" w:space="0" w:color="auto"/>
                    <w:right w:val="none" w:sz="0" w:space="0" w:color="auto"/>
                  </w:divBdr>
                  <w:divsChild>
                    <w:div w:id="1301153702">
                      <w:marLeft w:val="0"/>
                      <w:marRight w:val="0"/>
                      <w:marTop w:val="0"/>
                      <w:marBottom w:val="0"/>
                      <w:divBdr>
                        <w:top w:val="none" w:sz="0" w:space="0" w:color="auto"/>
                        <w:left w:val="none" w:sz="0" w:space="0" w:color="auto"/>
                        <w:bottom w:val="none" w:sz="0" w:space="0" w:color="auto"/>
                        <w:right w:val="none" w:sz="0" w:space="0" w:color="auto"/>
                      </w:divBdr>
                    </w:div>
                  </w:divsChild>
                </w:div>
                <w:div w:id="688481881">
                  <w:marLeft w:val="0"/>
                  <w:marRight w:val="0"/>
                  <w:marTop w:val="0"/>
                  <w:marBottom w:val="0"/>
                  <w:divBdr>
                    <w:top w:val="none" w:sz="0" w:space="0" w:color="auto"/>
                    <w:left w:val="none" w:sz="0" w:space="0" w:color="auto"/>
                    <w:bottom w:val="none" w:sz="0" w:space="0" w:color="auto"/>
                    <w:right w:val="none" w:sz="0" w:space="0" w:color="auto"/>
                  </w:divBdr>
                  <w:divsChild>
                    <w:div w:id="1123115032">
                      <w:marLeft w:val="0"/>
                      <w:marRight w:val="0"/>
                      <w:marTop w:val="0"/>
                      <w:marBottom w:val="0"/>
                      <w:divBdr>
                        <w:top w:val="none" w:sz="0" w:space="0" w:color="auto"/>
                        <w:left w:val="none" w:sz="0" w:space="0" w:color="auto"/>
                        <w:bottom w:val="none" w:sz="0" w:space="0" w:color="auto"/>
                        <w:right w:val="none" w:sz="0" w:space="0" w:color="auto"/>
                      </w:divBdr>
                    </w:div>
                  </w:divsChild>
                </w:div>
                <w:div w:id="911501329">
                  <w:marLeft w:val="0"/>
                  <w:marRight w:val="0"/>
                  <w:marTop w:val="0"/>
                  <w:marBottom w:val="0"/>
                  <w:divBdr>
                    <w:top w:val="none" w:sz="0" w:space="0" w:color="auto"/>
                    <w:left w:val="none" w:sz="0" w:space="0" w:color="auto"/>
                    <w:bottom w:val="none" w:sz="0" w:space="0" w:color="auto"/>
                    <w:right w:val="none" w:sz="0" w:space="0" w:color="auto"/>
                  </w:divBdr>
                  <w:divsChild>
                    <w:div w:id="284510341">
                      <w:marLeft w:val="0"/>
                      <w:marRight w:val="0"/>
                      <w:marTop w:val="0"/>
                      <w:marBottom w:val="0"/>
                      <w:divBdr>
                        <w:top w:val="none" w:sz="0" w:space="0" w:color="auto"/>
                        <w:left w:val="none" w:sz="0" w:space="0" w:color="auto"/>
                        <w:bottom w:val="none" w:sz="0" w:space="0" w:color="auto"/>
                        <w:right w:val="none" w:sz="0" w:space="0" w:color="auto"/>
                      </w:divBdr>
                    </w:div>
                  </w:divsChild>
                </w:div>
                <w:div w:id="402025087">
                  <w:marLeft w:val="0"/>
                  <w:marRight w:val="0"/>
                  <w:marTop w:val="0"/>
                  <w:marBottom w:val="0"/>
                  <w:divBdr>
                    <w:top w:val="none" w:sz="0" w:space="0" w:color="auto"/>
                    <w:left w:val="none" w:sz="0" w:space="0" w:color="auto"/>
                    <w:bottom w:val="none" w:sz="0" w:space="0" w:color="auto"/>
                    <w:right w:val="none" w:sz="0" w:space="0" w:color="auto"/>
                  </w:divBdr>
                  <w:divsChild>
                    <w:div w:id="198979331">
                      <w:marLeft w:val="0"/>
                      <w:marRight w:val="0"/>
                      <w:marTop w:val="0"/>
                      <w:marBottom w:val="0"/>
                      <w:divBdr>
                        <w:top w:val="none" w:sz="0" w:space="0" w:color="auto"/>
                        <w:left w:val="none" w:sz="0" w:space="0" w:color="auto"/>
                        <w:bottom w:val="none" w:sz="0" w:space="0" w:color="auto"/>
                        <w:right w:val="none" w:sz="0" w:space="0" w:color="auto"/>
                      </w:divBdr>
                    </w:div>
                  </w:divsChild>
                </w:div>
                <w:div w:id="1003241291">
                  <w:marLeft w:val="0"/>
                  <w:marRight w:val="0"/>
                  <w:marTop w:val="0"/>
                  <w:marBottom w:val="0"/>
                  <w:divBdr>
                    <w:top w:val="none" w:sz="0" w:space="0" w:color="auto"/>
                    <w:left w:val="none" w:sz="0" w:space="0" w:color="auto"/>
                    <w:bottom w:val="none" w:sz="0" w:space="0" w:color="auto"/>
                    <w:right w:val="none" w:sz="0" w:space="0" w:color="auto"/>
                  </w:divBdr>
                  <w:divsChild>
                    <w:div w:id="8899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031">
              <w:marLeft w:val="0"/>
              <w:marRight w:val="0"/>
              <w:marTop w:val="0"/>
              <w:marBottom w:val="0"/>
              <w:divBdr>
                <w:top w:val="none" w:sz="0" w:space="0" w:color="auto"/>
                <w:left w:val="none" w:sz="0" w:space="0" w:color="auto"/>
                <w:bottom w:val="none" w:sz="0" w:space="0" w:color="auto"/>
                <w:right w:val="none" w:sz="0" w:space="0" w:color="auto"/>
              </w:divBdr>
              <w:divsChild>
                <w:div w:id="1910538198">
                  <w:marLeft w:val="0"/>
                  <w:marRight w:val="0"/>
                  <w:marTop w:val="0"/>
                  <w:marBottom w:val="0"/>
                  <w:divBdr>
                    <w:top w:val="none" w:sz="0" w:space="0" w:color="auto"/>
                    <w:left w:val="none" w:sz="0" w:space="0" w:color="auto"/>
                    <w:bottom w:val="none" w:sz="0" w:space="0" w:color="auto"/>
                    <w:right w:val="none" w:sz="0" w:space="0" w:color="auto"/>
                  </w:divBdr>
                </w:div>
              </w:divsChild>
            </w:div>
            <w:div w:id="446240749">
              <w:marLeft w:val="0"/>
              <w:marRight w:val="0"/>
              <w:marTop w:val="0"/>
              <w:marBottom w:val="0"/>
              <w:divBdr>
                <w:top w:val="none" w:sz="0" w:space="0" w:color="auto"/>
                <w:left w:val="none" w:sz="0" w:space="0" w:color="auto"/>
                <w:bottom w:val="none" w:sz="0" w:space="0" w:color="auto"/>
                <w:right w:val="none" w:sz="0" w:space="0" w:color="auto"/>
              </w:divBdr>
              <w:divsChild>
                <w:div w:id="1393038692">
                  <w:marLeft w:val="0"/>
                  <w:marRight w:val="0"/>
                  <w:marTop w:val="0"/>
                  <w:marBottom w:val="0"/>
                  <w:divBdr>
                    <w:top w:val="none" w:sz="0" w:space="0" w:color="auto"/>
                    <w:left w:val="none" w:sz="0" w:space="0" w:color="auto"/>
                    <w:bottom w:val="none" w:sz="0" w:space="0" w:color="auto"/>
                    <w:right w:val="none" w:sz="0" w:space="0" w:color="auto"/>
                  </w:divBdr>
                </w:div>
              </w:divsChild>
            </w:div>
            <w:div w:id="1551840933">
              <w:marLeft w:val="0"/>
              <w:marRight w:val="0"/>
              <w:marTop w:val="0"/>
              <w:marBottom w:val="0"/>
              <w:divBdr>
                <w:top w:val="none" w:sz="0" w:space="0" w:color="auto"/>
                <w:left w:val="none" w:sz="0" w:space="0" w:color="auto"/>
                <w:bottom w:val="none" w:sz="0" w:space="0" w:color="auto"/>
                <w:right w:val="none" w:sz="0" w:space="0" w:color="auto"/>
              </w:divBdr>
              <w:divsChild>
                <w:div w:id="1829324153">
                  <w:marLeft w:val="0"/>
                  <w:marRight w:val="0"/>
                  <w:marTop w:val="0"/>
                  <w:marBottom w:val="0"/>
                  <w:divBdr>
                    <w:top w:val="none" w:sz="0" w:space="0" w:color="auto"/>
                    <w:left w:val="none" w:sz="0" w:space="0" w:color="auto"/>
                    <w:bottom w:val="none" w:sz="0" w:space="0" w:color="auto"/>
                    <w:right w:val="none" w:sz="0" w:space="0" w:color="auto"/>
                  </w:divBdr>
                </w:div>
              </w:divsChild>
            </w:div>
            <w:div w:id="528639109">
              <w:marLeft w:val="0"/>
              <w:marRight w:val="0"/>
              <w:marTop w:val="0"/>
              <w:marBottom w:val="0"/>
              <w:divBdr>
                <w:top w:val="none" w:sz="0" w:space="0" w:color="auto"/>
                <w:left w:val="none" w:sz="0" w:space="0" w:color="auto"/>
                <w:bottom w:val="none" w:sz="0" w:space="0" w:color="auto"/>
                <w:right w:val="none" w:sz="0" w:space="0" w:color="auto"/>
              </w:divBdr>
              <w:divsChild>
                <w:div w:id="18462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3613">
          <w:marLeft w:val="0"/>
          <w:marRight w:val="0"/>
          <w:marTop w:val="0"/>
          <w:marBottom w:val="0"/>
          <w:divBdr>
            <w:top w:val="none" w:sz="0" w:space="0" w:color="auto"/>
            <w:left w:val="none" w:sz="0" w:space="0" w:color="auto"/>
            <w:bottom w:val="none" w:sz="0" w:space="0" w:color="auto"/>
            <w:right w:val="none" w:sz="0" w:space="0" w:color="auto"/>
          </w:divBdr>
          <w:divsChild>
            <w:div w:id="1633752902">
              <w:marLeft w:val="0"/>
              <w:marRight w:val="0"/>
              <w:marTop w:val="0"/>
              <w:marBottom w:val="0"/>
              <w:divBdr>
                <w:top w:val="none" w:sz="0" w:space="0" w:color="auto"/>
                <w:left w:val="none" w:sz="0" w:space="0" w:color="auto"/>
                <w:bottom w:val="none" w:sz="0" w:space="0" w:color="auto"/>
                <w:right w:val="none" w:sz="0" w:space="0" w:color="auto"/>
              </w:divBdr>
              <w:divsChild>
                <w:div w:id="578758608">
                  <w:marLeft w:val="0"/>
                  <w:marRight w:val="0"/>
                  <w:marTop w:val="0"/>
                  <w:marBottom w:val="0"/>
                  <w:divBdr>
                    <w:top w:val="none" w:sz="0" w:space="0" w:color="auto"/>
                    <w:left w:val="none" w:sz="0" w:space="0" w:color="auto"/>
                    <w:bottom w:val="none" w:sz="0" w:space="0" w:color="auto"/>
                    <w:right w:val="none" w:sz="0" w:space="0" w:color="auto"/>
                  </w:divBdr>
                </w:div>
              </w:divsChild>
            </w:div>
            <w:div w:id="2039962733">
              <w:marLeft w:val="0"/>
              <w:marRight w:val="0"/>
              <w:marTop w:val="0"/>
              <w:marBottom w:val="0"/>
              <w:divBdr>
                <w:top w:val="none" w:sz="0" w:space="0" w:color="auto"/>
                <w:left w:val="none" w:sz="0" w:space="0" w:color="auto"/>
                <w:bottom w:val="none" w:sz="0" w:space="0" w:color="auto"/>
                <w:right w:val="none" w:sz="0" w:space="0" w:color="auto"/>
              </w:divBdr>
              <w:divsChild>
                <w:div w:id="1725376064">
                  <w:marLeft w:val="0"/>
                  <w:marRight w:val="0"/>
                  <w:marTop w:val="0"/>
                  <w:marBottom w:val="0"/>
                  <w:divBdr>
                    <w:top w:val="none" w:sz="0" w:space="0" w:color="auto"/>
                    <w:left w:val="none" w:sz="0" w:space="0" w:color="auto"/>
                    <w:bottom w:val="none" w:sz="0" w:space="0" w:color="auto"/>
                    <w:right w:val="none" w:sz="0" w:space="0" w:color="auto"/>
                  </w:divBdr>
                </w:div>
              </w:divsChild>
            </w:div>
            <w:div w:id="635575246">
              <w:marLeft w:val="0"/>
              <w:marRight w:val="0"/>
              <w:marTop w:val="0"/>
              <w:marBottom w:val="0"/>
              <w:divBdr>
                <w:top w:val="none" w:sz="0" w:space="0" w:color="auto"/>
                <w:left w:val="none" w:sz="0" w:space="0" w:color="auto"/>
                <w:bottom w:val="none" w:sz="0" w:space="0" w:color="auto"/>
                <w:right w:val="none" w:sz="0" w:space="0" w:color="auto"/>
              </w:divBdr>
              <w:divsChild>
                <w:div w:id="1615093411">
                  <w:marLeft w:val="0"/>
                  <w:marRight w:val="0"/>
                  <w:marTop w:val="0"/>
                  <w:marBottom w:val="0"/>
                  <w:divBdr>
                    <w:top w:val="none" w:sz="0" w:space="0" w:color="auto"/>
                    <w:left w:val="none" w:sz="0" w:space="0" w:color="auto"/>
                    <w:bottom w:val="none" w:sz="0" w:space="0" w:color="auto"/>
                    <w:right w:val="none" w:sz="0" w:space="0" w:color="auto"/>
                  </w:divBdr>
                  <w:divsChild>
                    <w:div w:id="1982152464">
                      <w:marLeft w:val="0"/>
                      <w:marRight w:val="0"/>
                      <w:marTop w:val="0"/>
                      <w:marBottom w:val="0"/>
                      <w:divBdr>
                        <w:top w:val="none" w:sz="0" w:space="0" w:color="auto"/>
                        <w:left w:val="none" w:sz="0" w:space="0" w:color="auto"/>
                        <w:bottom w:val="none" w:sz="0" w:space="0" w:color="auto"/>
                        <w:right w:val="none" w:sz="0" w:space="0" w:color="auto"/>
                      </w:divBdr>
                    </w:div>
                  </w:divsChild>
                </w:div>
                <w:div w:id="324631093">
                  <w:marLeft w:val="0"/>
                  <w:marRight w:val="0"/>
                  <w:marTop w:val="0"/>
                  <w:marBottom w:val="0"/>
                  <w:divBdr>
                    <w:top w:val="none" w:sz="0" w:space="0" w:color="auto"/>
                    <w:left w:val="none" w:sz="0" w:space="0" w:color="auto"/>
                    <w:bottom w:val="none" w:sz="0" w:space="0" w:color="auto"/>
                    <w:right w:val="none" w:sz="0" w:space="0" w:color="auto"/>
                  </w:divBdr>
                  <w:divsChild>
                    <w:div w:id="753891941">
                      <w:marLeft w:val="0"/>
                      <w:marRight w:val="0"/>
                      <w:marTop w:val="0"/>
                      <w:marBottom w:val="0"/>
                      <w:divBdr>
                        <w:top w:val="none" w:sz="0" w:space="0" w:color="auto"/>
                        <w:left w:val="none" w:sz="0" w:space="0" w:color="auto"/>
                        <w:bottom w:val="none" w:sz="0" w:space="0" w:color="auto"/>
                        <w:right w:val="none" w:sz="0" w:space="0" w:color="auto"/>
                      </w:divBdr>
                    </w:div>
                  </w:divsChild>
                </w:div>
                <w:div w:id="235944499">
                  <w:marLeft w:val="0"/>
                  <w:marRight w:val="0"/>
                  <w:marTop w:val="0"/>
                  <w:marBottom w:val="0"/>
                  <w:divBdr>
                    <w:top w:val="none" w:sz="0" w:space="0" w:color="auto"/>
                    <w:left w:val="none" w:sz="0" w:space="0" w:color="auto"/>
                    <w:bottom w:val="none" w:sz="0" w:space="0" w:color="auto"/>
                    <w:right w:val="none" w:sz="0" w:space="0" w:color="auto"/>
                  </w:divBdr>
                  <w:divsChild>
                    <w:div w:id="1902401682">
                      <w:marLeft w:val="0"/>
                      <w:marRight w:val="0"/>
                      <w:marTop w:val="0"/>
                      <w:marBottom w:val="0"/>
                      <w:divBdr>
                        <w:top w:val="none" w:sz="0" w:space="0" w:color="auto"/>
                        <w:left w:val="none" w:sz="0" w:space="0" w:color="auto"/>
                        <w:bottom w:val="none" w:sz="0" w:space="0" w:color="auto"/>
                        <w:right w:val="none" w:sz="0" w:space="0" w:color="auto"/>
                      </w:divBdr>
                    </w:div>
                  </w:divsChild>
                </w:div>
                <w:div w:id="740520239">
                  <w:marLeft w:val="0"/>
                  <w:marRight w:val="0"/>
                  <w:marTop w:val="0"/>
                  <w:marBottom w:val="0"/>
                  <w:divBdr>
                    <w:top w:val="none" w:sz="0" w:space="0" w:color="auto"/>
                    <w:left w:val="none" w:sz="0" w:space="0" w:color="auto"/>
                    <w:bottom w:val="none" w:sz="0" w:space="0" w:color="auto"/>
                    <w:right w:val="none" w:sz="0" w:space="0" w:color="auto"/>
                  </w:divBdr>
                  <w:divsChild>
                    <w:div w:id="1291550229">
                      <w:marLeft w:val="0"/>
                      <w:marRight w:val="0"/>
                      <w:marTop w:val="0"/>
                      <w:marBottom w:val="0"/>
                      <w:divBdr>
                        <w:top w:val="none" w:sz="0" w:space="0" w:color="auto"/>
                        <w:left w:val="none" w:sz="0" w:space="0" w:color="auto"/>
                        <w:bottom w:val="none" w:sz="0" w:space="0" w:color="auto"/>
                        <w:right w:val="none" w:sz="0" w:space="0" w:color="auto"/>
                      </w:divBdr>
                    </w:div>
                  </w:divsChild>
                </w:div>
                <w:div w:id="1608267363">
                  <w:marLeft w:val="0"/>
                  <w:marRight w:val="0"/>
                  <w:marTop w:val="0"/>
                  <w:marBottom w:val="0"/>
                  <w:divBdr>
                    <w:top w:val="none" w:sz="0" w:space="0" w:color="auto"/>
                    <w:left w:val="none" w:sz="0" w:space="0" w:color="auto"/>
                    <w:bottom w:val="none" w:sz="0" w:space="0" w:color="auto"/>
                    <w:right w:val="none" w:sz="0" w:space="0" w:color="auto"/>
                  </w:divBdr>
                  <w:divsChild>
                    <w:div w:id="1057514352">
                      <w:marLeft w:val="0"/>
                      <w:marRight w:val="0"/>
                      <w:marTop w:val="0"/>
                      <w:marBottom w:val="0"/>
                      <w:divBdr>
                        <w:top w:val="none" w:sz="0" w:space="0" w:color="auto"/>
                        <w:left w:val="none" w:sz="0" w:space="0" w:color="auto"/>
                        <w:bottom w:val="none" w:sz="0" w:space="0" w:color="auto"/>
                        <w:right w:val="none" w:sz="0" w:space="0" w:color="auto"/>
                      </w:divBdr>
                    </w:div>
                  </w:divsChild>
                </w:div>
                <w:div w:id="1120760118">
                  <w:marLeft w:val="0"/>
                  <w:marRight w:val="0"/>
                  <w:marTop w:val="0"/>
                  <w:marBottom w:val="0"/>
                  <w:divBdr>
                    <w:top w:val="none" w:sz="0" w:space="0" w:color="auto"/>
                    <w:left w:val="none" w:sz="0" w:space="0" w:color="auto"/>
                    <w:bottom w:val="none" w:sz="0" w:space="0" w:color="auto"/>
                    <w:right w:val="none" w:sz="0" w:space="0" w:color="auto"/>
                  </w:divBdr>
                  <w:divsChild>
                    <w:div w:id="2077391028">
                      <w:marLeft w:val="0"/>
                      <w:marRight w:val="0"/>
                      <w:marTop w:val="0"/>
                      <w:marBottom w:val="0"/>
                      <w:divBdr>
                        <w:top w:val="none" w:sz="0" w:space="0" w:color="auto"/>
                        <w:left w:val="none" w:sz="0" w:space="0" w:color="auto"/>
                        <w:bottom w:val="none" w:sz="0" w:space="0" w:color="auto"/>
                        <w:right w:val="none" w:sz="0" w:space="0" w:color="auto"/>
                      </w:divBdr>
                    </w:div>
                  </w:divsChild>
                </w:div>
                <w:div w:id="448865710">
                  <w:marLeft w:val="0"/>
                  <w:marRight w:val="0"/>
                  <w:marTop w:val="0"/>
                  <w:marBottom w:val="0"/>
                  <w:divBdr>
                    <w:top w:val="none" w:sz="0" w:space="0" w:color="auto"/>
                    <w:left w:val="none" w:sz="0" w:space="0" w:color="auto"/>
                    <w:bottom w:val="none" w:sz="0" w:space="0" w:color="auto"/>
                    <w:right w:val="none" w:sz="0" w:space="0" w:color="auto"/>
                  </w:divBdr>
                  <w:divsChild>
                    <w:div w:id="1010450774">
                      <w:marLeft w:val="0"/>
                      <w:marRight w:val="0"/>
                      <w:marTop w:val="0"/>
                      <w:marBottom w:val="0"/>
                      <w:divBdr>
                        <w:top w:val="none" w:sz="0" w:space="0" w:color="auto"/>
                        <w:left w:val="none" w:sz="0" w:space="0" w:color="auto"/>
                        <w:bottom w:val="none" w:sz="0" w:space="0" w:color="auto"/>
                        <w:right w:val="none" w:sz="0" w:space="0" w:color="auto"/>
                      </w:divBdr>
                    </w:div>
                  </w:divsChild>
                </w:div>
                <w:div w:id="1914076901">
                  <w:marLeft w:val="0"/>
                  <w:marRight w:val="0"/>
                  <w:marTop w:val="0"/>
                  <w:marBottom w:val="0"/>
                  <w:divBdr>
                    <w:top w:val="none" w:sz="0" w:space="0" w:color="auto"/>
                    <w:left w:val="none" w:sz="0" w:space="0" w:color="auto"/>
                    <w:bottom w:val="none" w:sz="0" w:space="0" w:color="auto"/>
                    <w:right w:val="none" w:sz="0" w:space="0" w:color="auto"/>
                  </w:divBdr>
                  <w:divsChild>
                    <w:div w:id="474565844">
                      <w:marLeft w:val="0"/>
                      <w:marRight w:val="0"/>
                      <w:marTop w:val="0"/>
                      <w:marBottom w:val="0"/>
                      <w:divBdr>
                        <w:top w:val="none" w:sz="0" w:space="0" w:color="auto"/>
                        <w:left w:val="none" w:sz="0" w:space="0" w:color="auto"/>
                        <w:bottom w:val="none" w:sz="0" w:space="0" w:color="auto"/>
                        <w:right w:val="none" w:sz="0" w:space="0" w:color="auto"/>
                      </w:divBdr>
                    </w:div>
                  </w:divsChild>
                </w:div>
                <w:div w:id="455489154">
                  <w:marLeft w:val="0"/>
                  <w:marRight w:val="0"/>
                  <w:marTop w:val="0"/>
                  <w:marBottom w:val="0"/>
                  <w:divBdr>
                    <w:top w:val="none" w:sz="0" w:space="0" w:color="auto"/>
                    <w:left w:val="none" w:sz="0" w:space="0" w:color="auto"/>
                    <w:bottom w:val="none" w:sz="0" w:space="0" w:color="auto"/>
                    <w:right w:val="none" w:sz="0" w:space="0" w:color="auto"/>
                  </w:divBdr>
                  <w:divsChild>
                    <w:div w:id="9027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3674">
              <w:marLeft w:val="0"/>
              <w:marRight w:val="0"/>
              <w:marTop w:val="0"/>
              <w:marBottom w:val="0"/>
              <w:divBdr>
                <w:top w:val="none" w:sz="0" w:space="0" w:color="auto"/>
                <w:left w:val="none" w:sz="0" w:space="0" w:color="auto"/>
                <w:bottom w:val="none" w:sz="0" w:space="0" w:color="auto"/>
                <w:right w:val="none" w:sz="0" w:space="0" w:color="auto"/>
              </w:divBdr>
              <w:divsChild>
                <w:div w:id="1242569136">
                  <w:marLeft w:val="0"/>
                  <w:marRight w:val="0"/>
                  <w:marTop w:val="0"/>
                  <w:marBottom w:val="0"/>
                  <w:divBdr>
                    <w:top w:val="none" w:sz="0" w:space="0" w:color="auto"/>
                    <w:left w:val="none" w:sz="0" w:space="0" w:color="auto"/>
                    <w:bottom w:val="none" w:sz="0" w:space="0" w:color="auto"/>
                    <w:right w:val="none" w:sz="0" w:space="0" w:color="auto"/>
                  </w:divBdr>
                  <w:divsChild>
                    <w:div w:id="1091972545">
                      <w:marLeft w:val="0"/>
                      <w:marRight w:val="0"/>
                      <w:marTop w:val="0"/>
                      <w:marBottom w:val="0"/>
                      <w:divBdr>
                        <w:top w:val="none" w:sz="0" w:space="0" w:color="auto"/>
                        <w:left w:val="none" w:sz="0" w:space="0" w:color="auto"/>
                        <w:bottom w:val="none" w:sz="0" w:space="0" w:color="auto"/>
                        <w:right w:val="none" w:sz="0" w:space="0" w:color="auto"/>
                      </w:divBdr>
                    </w:div>
                  </w:divsChild>
                </w:div>
                <w:div w:id="1557089440">
                  <w:marLeft w:val="0"/>
                  <w:marRight w:val="0"/>
                  <w:marTop w:val="0"/>
                  <w:marBottom w:val="0"/>
                  <w:divBdr>
                    <w:top w:val="none" w:sz="0" w:space="0" w:color="auto"/>
                    <w:left w:val="none" w:sz="0" w:space="0" w:color="auto"/>
                    <w:bottom w:val="none" w:sz="0" w:space="0" w:color="auto"/>
                    <w:right w:val="none" w:sz="0" w:space="0" w:color="auto"/>
                  </w:divBdr>
                  <w:divsChild>
                    <w:div w:id="2063550625">
                      <w:marLeft w:val="0"/>
                      <w:marRight w:val="0"/>
                      <w:marTop w:val="0"/>
                      <w:marBottom w:val="0"/>
                      <w:divBdr>
                        <w:top w:val="none" w:sz="0" w:space="0" w:color="auto"/>
                        <w:left w:val="none" w:sz="0" w:space="0" w:color="auto"/>
                        <w:bottom w:val="none" w:sz="0" w:space="0" w:color="auto"/>
                        <w:right w:val="none" w:sz="0" w:space="0" w:color="auto"/>
                      </w:divBdr>
                    </w:div>
                  </w:divsChild>
                </w:div>
                <w:div w:id="902330350">
                  <w:marLeft w:val="0"/>
                  <w:marRight w:val="0"/>
                  <w:marTop w:val="0"/>
                  <w:marBottom w:val="0"/>
                  <w:divBdr>
                    <w:top w:val="none" w:sz="0" w:space="0" w:color="auto"/>
                    <w:left w:val="none" w:sz="0" w:space="0" w:color="auto"/>
                    <w:bottom w:val="none" w:sz="0" w:space="0" w:color="auto"/>
                    <w:right w:val="none" w:sz="0" w:space="0" w:color="auto"/>
                  </w:divBdr>
                  <w:divsChild>
                    <w:div w:id="571813479">
                      <w:marLeft w:val="0"/>
                      <w:marRight w:val="0"/>
                      <w:marTop w:val="0"/>
                      <w:marBottom w:val="0"/>
                      <w:divBdr>
                        <w:top w:val="none" w:sz="0" w:space="0" w:color="auto"/>
                        <w:left w:val="none" w:sz="0" w:space="0" w:color="auto"/>
                        <w:bottom w:val="none" w:sz="0" w:space="0" w:color="auto"/>
                        <w:right w:val="none" w:sz="0" w:space="0" w:color="auto"/>
                      </w:divBdr>
                    </w:div>
                  </w:divsChild>
                </w:div>
                <w:div w:id="1648051609">
                  <w:marLeft w:val="0"/>
                  <w:marRight w:val="0"/>
                  <w:marTop w:val="0"/>
                  <w:marBottom w:val="0"/>
                  <w:divBdr>
                    <w:top w:val="none" w:sz="0" w:space="0" w:color="auto"/>
                    <w:left w:val="none" w:sz="0" w:space="0" w:color="auto"/>
                    <w:bottom w:val="none" w:sz="0" w:space="0" w:color="auto"/>
                    <w:right w:val="none" w:sz="0" w:space="0" w:color="auto"/>
                  </w:divBdr>
                  <w:divsChild>
                    <w:div w:id="5564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60">
              <w:marLeft w:val="0"/>
              <w:marRight w:val="0"/>
              <w:marTop w:val="0"/>
              <w:marBottom w:val="0"/>
              <w:divBdr>
                <w:top w:val="none" w:sz="0" w:space="0" w:color="auto"/>
                <w:left w:val="none" w:sz="0" w:space="0" w:color="auto"/>
                <w:bottom w:val="none" w:sz="0" w:space="0" w:color="auto"/>
                <w:right w:val="none" w:sz="0" w:space="0" w:color="auto"/>
              </w:divBdr>
              <w:divsChild>
                <w:div w:id="4665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2076">
      <w:bodyDiv w:val="1"/>
      <w:marLeft w:val="0"/>
      <w:marRight w:val="0"/>
      <w:marTop w:val="0"/>
      <w:marBottom w:val="0"/>
      <w:divBdr>
        <w:top w:val="none" w:sz="0" w:space="0" w:color="auto"/>
        <w:left w:val="none" w:sz="0" w:space="0" w:color="auto"/>
        <w:bottom w:val="none" w:sz="0" w:space="0" w:color="auto"/>
        <w:right w:val="none" w:sz="0" w:space="0" w:color="auto"/>
      </w:divBdr>
    </w:div>
    <w:div w:id="650909031">
      <w:bodyDiv w:val="1"/>
      <w:marLeft w:val="0"/>
      <w:marRight w:val="0"/>
      <w:marTop w:val="0"/>
      <w:marBottom w:val="0"/>
      <w:divBdr>
        <w:top w:val="none" w:sz="0" w:space="0" w:color="auto"/>
        <w:left w:val="none" w:sz="0" w:space="0" w:color="auto"/>
        <w:bottom w:val="none" w:sz="0" w:space="0" w:color="auto"/>
        <w:right w:val="none" w:sz="0" w:space="0" w:color="auto"/>
      </w:divBdr>
    </w:div>
    <w:div w:id="658464760">
      <w:bodyDiv w:val="1"/>
      <w:marLeft w:val="0"/>
      <w:marRight w:val="0"/>
      <w:marTop w:val="0"/>
      <w:marBottom w:val="0"/>
      <w:divBdr>
        <w:top w:val="none" w:sz="0" w:space="0" w:color="auto"/>
        <w:left w:val="none" w:sz="0" w:space="0" w:color="auto"/>
        <w:bottom w:val="none" w:sz="0" w:space="0" w:color="auto"/>
        <w:right w:val="none" w:sz="0" w:space="0" w:color="auto"/>
      </w:divBdr>
    </w:div>
    <w:div w:id="694044679">
      <w:bodyDiv w:val="1"/>
      <w:marLeft w:val="0"/>
      <w:marRight w:val="0"/>
      <w:marTop w:val="0"/>
      <w:marBottom w:val="0"/>
      <w:divBdr>
        <w:top w:val="none" w:sz="0" w:space="0" w:color="auto"/>
        <w:left w:val="none" w:sz="0" w:space="0" w:color="auto"/>
        <w:bottom w:val="none" w:sz="0" w:space="0" w:color="auto"/>
        <w:right w:val="none" w:sz="0" w:space="0" w:color="auto"/>
      </w:divBdr>
    </w:div>
    <w:div w:id="698548718">
      <w:bodyDiv w:val="1"/>
      <w:marLeft w:val="0"/>
      <w:marRight w:val="0"/>
      <w:marTop w:val="0"/>
      <w:marBottom w:val="0"/>
      <w:divBdr>
        <w:top w:val="none" w:sz="0" w:space="0" w:color="auto"/>
        <w:left w:val="none" w:sz="0" w:space="0" w:color="auto"/>
        <w:bottom w:val="none" w:sz="0" w:space="0" w:color="auto"/>
        <w:right w:val="none" w:sz="0" w:space="0" w:color="auto"/>
      </w:divBdr>
    </w:div>
    <w:div w:id="883903896">
      <w:bodyDiv w:val="1"/>
      <w:marLeft w:val="0"/>
      <w:marRight w:val="0"/>
      <w:marTop w:val="0"/>
      <w:marBottom w:val="0"/>
      <w:divBdr>
        <w:top w:val="none" w:sz="0" w:space="0" w:color="auto"/>
        <w:left w:val="none" w:sz="0" w:space="0" w:color="auto"/>
        <w:bottom w:val="none" w:sz="0" w:space="0" w:color="auto"/>
        <w:right w:val="none" w:sz="0" w:space="0" w:color="auto"/>
      </w:divBdr>
      <w:divsChild>
        <w:div w:id="1469742217">
          <w:marLeft w:val="0"/>
          <w:marRight w:val="0"/>
          <w:marTop w:val="0"/>
          <w:marBottom w:val="0"/>
          <w:divBdr>
            <w:top w:val="none" w:sz="0" w:space="0" w:color="auto"/>
            <w:left w:val="none" w:sz="0" w:space="0" w:color="auto"/>
            <w:bottom w:val="none" w:sz="0" w:space="0" w:color="auto"/>
            <w:right w:val="none" w:sz="0" w:space="0" w:color="auto"/>
          </w:divBdr>
          <w:divsChild>
            <w:div w:id="1294554447">
              <w:marLeft w:val="0"/>
              <w:marRight w:val="0"/>
              <w:marTop w:val="0"/>
              <w:marBottom w:val="0"/>
              <w:divBdr>
                <w:top w:val="none" w:sz="0" w:space="0" w:color="auto"/>
                <w:left w:val="none" w:sz="0" w:space="0" w:color="auto"/>
                <w:bottom w:val="none" w:sz="0" w:space="0" w:color="auto"/>
                <w:right w:val="none" w:sz="0" w:space="0" w:color="auto"/>
              </w:divBdr>
              <w:divsChild>
                <w:div w:id="2028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244">
      <w:bodyDiv w:val="1"/>
      <w:marLeft w:val="0"/>
      <w:marRight w:val="0"/>
      <w:marTop w:val="0"/>
      <w:marBottom w:val="0"/>
      <w:divBdr>
        <w:top w:val="none" w:sz="0" w:space="0" w:color="auto"/>
        <w:left w:val="none" w:sz="0" w:space="0" w:color="auto"/>
        <w:bottom w:val="none" w:sz="0" w:space="0" w:color="auto"/>
        <w:right w:val="none" w:sz="0" w:space="0" w:color="auto"/>
      </w:divBdr>
    </w:div>
    <w:div w:id="1143818009">
      <w:bodyDiv w:val="1"/>
      <w:marLeft w:val="0"/>
      <w:marRight w:val="0"/>
      <w:marTop w:val="0"/>
      <w:marBottom w:val="0"/>
      <w:divBdr>
        <w:top w:val="none" w:sz="0" w:space="0" w:color="auto"/>
        <w:left w:val="none" w:sz="0" w:space="0" w:color="auto"/>
        <w:bottom w:val="none" w:sz="0" w:space="0" w:color="auto"/>
        <w:right w:val="none" w:sz="0" w:space="0" w:color="auto"/>
      </w:divBdr>
      <w:divsChild>
        <w:div w:id="2047826759">
          <w:marLeft w:val="0"/>
          <w:marRight w:val="0"/>
          <w:marTop w:val="0"/>
          <w:marBottom w:val="0"/>
          <w:divBdr>
            <w:top w:val="none" w:sz="0" w:space="0" w:color="auto"/>
            <w:left w:val="none" w:sz="0" w:space="0" w:color="auto"/>
            <w:bottom w:val="none" w:sz="0" w:space="0" w:color="auto"/>
            <w:right w:val="none" w:sz="0" w:space="0" w:color="auto"/>
          </w:divBdr>
          <w:divsChild>
            <w:div w:id="832993228">
              <w:marLeft w:val="0"/>
              <w:marRight w:val="0"/>
              <w:marTop w:val="0"/>
              <w:marBottom w:val="0"/>
              <w:divBdr>
                <w:top w:val="none" w:sz="0" w:space="0" w:color="auto"/>
                <w:left w:val="none" w:sz="0" w:space="0" w:color="auto"/>
                <w:bottom w:val="none" w:sz="0" w:space="0" w:color="auto"/>
                <w:right w:val="none" w:sz="0" w:space="0" w:color="auto"/>
              </w:divBdr>
              <w:divsChild>
                <w:div w:id="602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3332">
      <w:bodyDiv w:val="1"/>
      <w:marLeft w:val="0"/>
      <w:marRight w:val="0"/>
      <w:marTop w:val="0"/>
      <w:marBottom w:val="0"/>
      <w:divBdr>
        <w:top w:val="none" w:sz="0" w:space="0" w:color="auto"/>
        <w:left w:val="none" w:sz="0" w:space="0" w:color="auto"/>
        <w:bottom w:val="none" w:sz="0" w:space="0" w:color="auto"/>
        <w:right w:val="none" w:sz="0" w:space="0" w:color="auto"/>
      </w:divBdr>
      <w:divsChild>
        <w:div w:id="1319650941">
          <w:marLeft w:val="0"/>
          <w:marRight w:val="0"/>
          <w:marTop w:val="0"/>
          <w:marBottom w:val="0"/>
          <w:divBdr>
            <w:top w:val="none" w:sz="0" w:space="0" w:color="auto"/>
            <w:left w:val="none" w:sz="0" w:space="0" w:color="auto"/>
            <w:bottom w:val="none" w:sz="0" w:space="0" w:color="auto"/>
            <w:right w:val="none" w:sz="0" w:space="0" w:color="auto"/>
          </w:divBdr>
          <w:divsChild>
            <w:div w:id="22219248">
              <w:marLeft w:val="0"/>
              <w:marRight w:val="0"/>
              <w:marTop w:val="0"/>
              <w:marBottom w:val="0"/>
              <w:divBdr>
                <w:top w:val="none" w:sz="0" w:space="0" w:color="auto"/>
                <w:left w:val="none" w:sz="0" w:space="0" w:color="auto"/>
                <w:bottom w:val="none" w:sz="0" w:space="0" w:color="auto"/>
                <w:right w:val="none" w:sz="0" w:space="0" w:color="auto"/>
              </w:divBdr>
              <w:divsChild>
                <w:div w:id="193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383">
          <w:marLeft w:val="0"/>
          <w:marRight w:val="0"/>
          <w:marTop w:val="0"/>
          <w:marBottom w:val="0"/>
          <w:divBdr>
            <w:top w:val="none" w:sz="0" w:space="0" w:color="auto"/>
            <w:left w:val="none" w:sz="0" w:space="0" w:color="auto"/>
            <w:bottom w:val="none" w:sz="0" w:space="0" w:color="auto"/>
            <w:right w:val="none" w:sz="0" w:space="0" w:color="auto"/>
          </w:divBdr>
          <w:divsChild>
            <w:div w:id="6953160">
              <w:marLeft w:val="0"/>
              <w:marRight w:val="0"/>
              <w:marTop w:val="0"/>
              <w:marBottom w:val="0"/>
              <w:divBdr>
                <w:top w:val="none" w:sz="0" w:space="0" w:color="auto"/>
                <w:left w:val="none" w:sz="0" w:space="0" w:color="auto"/>
                <w:bottom w:val="none" w:sz="0" w:space="0" w:color="auto"/>
                <w:right w:val="none" w:sz="0" w:space="0" w:color="auto"/>
              </w:divBdr>
              <w:divsChild>
                <w:div w:id="1294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2335">
      <w:bodyDiv w:val="1"/>
      <w:marLeft w:val="0"/>
      <w:marRight w:val="0"/>
      <w:marTop w:val="0"/>
      <w:marBottom w:val="0"/>
      <w:divBdr>
        <w:top w:val="none" w:sz="0" w:space="0" w:color="auto"/>
        <w:left w:val="none" w:sz="0" w:space="0" w:color="auto"/>
        <w:bottom w:val="none" w:sz="0" w:space="0" w:color="auto"/>
        <w:right w:val="none" w:sz="0" w:space="0" w:color="auto"/>
      </w:divBdr>
    </w:div>
    <w:div w:id="1363477562">
      <w:bodyDiv w:val="1"/>
      <w:marLeft w:val="0"/>
      <w:marRight w:val="0"/>
      <w:marTop w:val="0"/>
      <w:marBottom w:val="0"/>
      <w:divBdr>
        <w:top w:val="none" w:sz="0" w:space="0" w:color="auto"/>
        <w:left w:val="none" w:sz="0" w:space="0" w:color="auto"/>
        <w:bottom w:val="none" w:sz="0" w:space="0" w:color="auto"/>
        <w:right w:val="none" w:sz="0" w:space="0" w:color="auto"/>
      </w:divBdr>
    </w:div>
    <w:div w:id="1445618196">
      <w:bodyDiv w:val="1"/>
      <w:marLeft w:val="0"/>
      <w:marRight w:val="0"/>
      <w:marTop w:val="0"/>
      <w:marBottom w:val="0"/>
      <w:divBdr>
        <w:top w:val="none" w:sz="0" w:space="0" w:color="auto"/>
        <w:left w:val="none" w:sz="0" w:space="0" w:color="auto"/>
        <w:bottom w:val="none" w:sz="0" w:space="0" w:color="auto"/>
        <w:right w:val="none" w:sz="0" w:space="0" w:color="auto"/>
      </w:divBdr>
    </w:div>
    <w:div w:id="1721859839">
      <w:bodyDiv w:val="1"/>
      <w:marLeft w:val="0"/>
      <w:marRight w:val="0"/>
      <w:marTop w:val="0"/>
      <w:marBottom w:val="0"/>
      <w:divBdr>
        <w:top w:val="none" w:sz="0" w:space="0" w:color="auto"/>
        <w:left w:val="none" w:sz="0" w:space="0" w:color="auto"/>
        <w:bottom w:val="none" w:sz="0" w:space="0" w:color="auto"/>
        <w:right w:val="none" w:sz="0" w:space="0" w:color="auto"/>
      </w:divBdr>
    </w:div>
    <w:div w:id="1877693549">
      <w:bodyDiv w:val="1"/>
      <w:marLeft w:val="0"/>
      <w:marRight w:val="0"/>
      <w:marTop w:val="0"/>
      <w:marBottom w:val="0"/>
      <w:divBdr>
        <w:top w:val="none" w:sz="0" w:space="0" w:color="auto"/>
        <w:left w:val="none" w:sz="0" w:space="0" w:color="auto"/>
        <w:bottom w:val="none" w:sz="0" w:space="0" w:color="auto"/>
        <w:right w:val="none" w:sz="0" w:space="0" w:color="auto"/>
      </w:divBdr>
    </w:div>
    <w:div w:id="21400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CD65-B15B-45AB-98D3-3DE19D4C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3219</Words>
  <Characters>18351</Characters>
  <Application>Microsoft Office Word</Application>
  <DocSecurity>0</DocSecurity>
  <Lines>152</Lines>
  <Paragraphs>43</Paragraphs>
  <ScaleCrop>false</ScaleCrop>
  <Company>Microsoft</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Nash</dc:creator>
  <cp:lastModifiedBy>Candace Loosley</cp:lastModifiedBy>
  <cp:revision>2</cp:revision>
  <cp:lastPrinted>2018-06-15T16:17:00Z</cp:lastPrinted>
  <dcterms:created xsi:type="dcterms:W3CDTF">2023-06-28T17:37:00Z</dcterms:created>
  <dcterms:modified xsi:type="dcterms:W3CDTF">2023-06-28T17:37:00Z</dcterms:modified>
</cp:coreProperties>
</file>